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FE5416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22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>мая</w:t>
            </w:r>
            <w:r w:rsid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>мая</w:t>
            </w:r>
            <w:r w:rsid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Pr="007D5042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</w:t>
            </w:r>
            <w:proofErr w:type="gramStart"/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( </w:t>
            </w:r>
            <w:proofErr w:type="gramEnd"/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наблюдательного совета эмитента): </w:t>
            </w:r>
          </w:p>
          <w:p w:rsidR="00E64048" w:rsidRPr="007D5042" w:rsidRDefault="007D5042" w:rsidP="00E64048">
            <w:pPr>
              <w:numPr>
                <w:ilvl w:val="0"/>
                <w:numId w:val="6"/>
              </w:numPr>
              <w:autoSpaceDE/>
              <w:autoSpaceDN/>
              <w:ind w:left="426" w:hanging="142"/>
              <w:jc w:val="both"/>
            </w:pPr>
            <w:r w:rsidRPr="007D5042">
              <w:t xml:space="preserve">Об избрании Председателя Совета директоров </w:t>
            </w:r>
            <w:r w:rsidR="00E64048" w:rsidRPr="007D5042">
              <w:t>Банка РМП (ПАО).</w:t>
            </w:r>
          </w:p>
          <w:p w:rsidR="004F0721" w:rsidRPr="005818BA" w:rsidRDefault="0025778E" w:rsidP="00E24356">
            <w:pPr>
              <w:pStyle w:val="af"/>
              <w:keepNext/>
              <w:numPr>
                <w:ilvl w:val="0"/>
                <w:numId w:val="6"/>
              </w:numPr>
              <w:tabs>
                <w:tab w:val="left" w:pos="672"/>
                <w:tab w:val="left" w:pos="900"/>
              </w:tabs>
              <w:autoSpaceDE/>
              <w:autoSpaceDN/>
              <w:ind w:left="284" w:right="57" w:firstLine="0"/>
              <w:jc w:val="both"/>
            </w:pPr>
            <w:r w:rsidRPr="005818BA">
              <w:t>О банковских рисках в апреле 2017 года.</w:t>
            </w:r>
            <w:r w:rsidR="00E24356" w:rsidRPr="005818BA">
              <w:t xml:space="preserve">  </w:t>
            </w:r>
          </w:p>
          <w:p w:rsidR="005818BA" w:rsidRPr="005818BA" w:rsidRDefault="005818BA" w:rsidP="005818BA">
            <w:pPr>
              <w:pStyle w:val="af"/>
              <w:numPr>
                <w:ilvl w:val="0"/>
                <w:numId w:val="6"/>
              </w:numPr>
              <w:ind w:left="284" w:firstLine="0"/>
            </w:pPr>
            <w:r w:rsidRPr="005818BA">
              <w:t>Утверждение «Стратегии развития Банка РМП (ПАО) на период до 31.12.2017 г.» в новой редакции</w:t>
            </w:r>
          </w:p>
          <w:p w:rsidR="00E64048" w:rsidRPr="00DF05C3" w:rsidRDefault="005818BA" w:rsidP="005818BA">
            <w:pPr>
              <w:pStyle w:val="af"/>
              <w:keepNext/>
              <w:numPr>
                <w:ilvl w:val="0"/>
                <w:numId w:val="6"/>
              </w:numPr>
              <w:tabs>
                <w:tab w:val="left" w:pos="560"/>
                <w:tab w:val="left" w:pos="900"/>
              </w:tabs>
              <w:autoSpaceDE/>
              <w:autoSpaceDN/>
              <w:ind w:left="284" w:right="57" w:firstLine="0"/>
              <w:jc w:val="both"/>
            </w:pPr>
            <w:r w:rsidRPr="00E00231">
              <w:t xml:space="preserve">О Письме Главного управления Центрального банка Российской Федерации по Центральному федеральному округу </w:t>
            </w:r>
            <w:proofErr w:type="gramStart"/>
            <w:r w:rsidRPr="00E00231">
              <w:t>г</w:t>
            </w:r>
            <w:proofErr w:type="gramEnd"/>
            <w:r w:rsidRPr="00E00231">
              <w:t xml:space="preserve">. Москва </w:t>
            </w:r>
            <w:r w:rsidRPr="00E00231">
              <w:rPr>
                <w:bCs/>
              </w:rPr>
              <w:t xml:space="preserve">от </w:t>
            </w:r>
            <w:r>
              <w:rPr>
                <w:bCs/>
              </w:rPr>
              <w:t xml:space="preserve"> </w:t>
            </w:r>
            <w:r w:rsidRPr="005818BA">
              <w:rPr>
                <w:bCs/>
              </w:rPr>
              <w:t>04.05.2017 №Т1-85-5-03/439952 ДСП  «О классификационной группе».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25778E" w:rsidP="0025778E">
            <w:pPr>
              <w:jc w:val="center"/>
            </w:pPr>
            <w: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25778E" w:rsidP="0025778E">
            <w:pPr>
              <w:jc w:val="center"/>
            </w:pPr>
            <w:r>
              <w:t>мая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25778E">
            <w:r>
              <w:t>1</w:t>
            </w:r>
            <w:r w:rsidR="0025778E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1B" w:rsidRDefault="00AF631B" w:rsidP="009A649C">
      <w:r>
        <w:separator/>
      </w:r>
    </w:p>
  </w:endnote>
  <w:endnote w:type="continuationSeparator" w:id="0">
    <w:p w:rsidR="00AF631B" w:rsidRDefault="00AF631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1B" w:rsidRDefault="00AF631B" w:rsidP="009A649C">
      <w:r>
        <w:separator/>
      </w:r>
    </w:p>
  </w:footnote>
  <w:footnote w:type="continuationSeparator" w:id="0">
    <w:p w:rsidR="00AF631B" w:rsidRDefault="00AF631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1B" w:rsidRDefault="00AF631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5668D"/>
    <w:rsid w:val="001575E9"/>
    <w:rsid w:val="0025778E"/>
    <w:rsid w:val="002C1C39"/>
    <w:rsid w:val="002E4F7E"/>
    <w:rsid w:val="00357CB6"/>
    <w:rsid w:val="003C3A9D"/>
    <w:rsid w:val="00450FA4"/>
    <w:rsid w:val="004F0721"/>
    <w:rsid w:val="00515C55"/>
    <w:rsid w:val="005818BA"/>
    <w:rsid w:val="006069BC"/>
    <w:rsid w:val="00681502"/>
    <w:rsid w:val="006C4AF7"/>
    <w:rsid w:val="006D3F86"/>
    <w:rsid w:val="00751C30"/>
    <w:rsid w:val="007D5042"/>
    <w:rsid w:val="00841C44"/>
    <w:rsid w:val="008833EE"/>
    <w:rsid w:val="00896DF4"/>
    <w:rsid w:val="009110D3"/>
    <w:rsid w:val="00943336"/>
    <w:rsid w:val="009A649C"/>
    <w:rsid w:val="00A32E4F"/>
    <w:rsid w:val="00A56F0E"/>
    <w:rsid w:val="00AF0CD5"/>
    <w:rsid w:val="00AF631B"/>
    <w:rsid w:val="00B205C2"/>
    <w:rsid w:val="00B8504A"/>
    <w:rsid w:val="00BD2D98"/>
    <w:rsid w:val="00BF11C6"/>
    <w:rsid w:val="00BF5EE9"/>
    <w:rsid w:val="00C01746"/>
    <w:rsid w:val="00C51D9E"/>
    <w:rsid w:val="00C64107"/>
    <w:rsid w:val="00CE6CE7"/>
    <w:rsid w:val="00D20774"/>
    <w:rsid w:val="00D308CC"/>
    <w:rsid w:val="00D665FA"/>
    <w:rsid w:val="00DF05C3"/>
    <w:rsid w:val="00E24356"/>
    <w:rsid w:val="00E64048"/>
    <w:rsid w:val="00E676EB"/>
    <w:rsid w:val="00EA1CB3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2016-12-15T07:09:00Z</cp:lastPrinted>
  <dcterms:created xsi:type="dcterms:W3CDTF">2017-04-11T10:53:00Z</dcterms:created>
  <dcterms:modified xsi:type="dcterms:W3CDTF">2017-05-10T14:49:00Z</dcterms:modified>
</cp:coreProperties>
</file>