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A" w:rsidRPr="0022289B" w:rsidRDefault="00F1414A" w:rsidP="00F1414A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762000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Look w:val="01E0"/>
      </w:tblPr>
      <w:tblGrid>
        <w:gridCol w:w="6204"/>
        <w:gridCol w:w="4140"/>
      </w:tblGrid>
      <w:tr w:rsidR="00F1414A" w:rsidRPr="0022289B" w:rsidTr="008543FB">
        <w:tc>
          <w:tcPr>
            <w:tcW w:w="6204" w:type="dxa"/>
          </w:tcPr>
          <w:p w:rsidR="00F1414A" w:rsidRPr="0022289B" w:rsidRDefault="00F1414A" w:rsidP="008543FB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F1414A" w:rsidRPr="00F1414A" w:rsidRDefault="00F1414A" w:rsidP="008543FB">
            <w:pPr>
              <w:widowControl w:val="0"/>
              <w:spacing w:line="360" w:lineRule="auto"/>
              <w:ind w:left="318" w:right="-221"/>
              <w:rPr>
                <w:b/>
                <w:bCs/>
                <w:sz w:val="24"/>
                <w:szCs w:val="24"/>
              </w:rPr>
            </w:pPr>
            <w:r w:rsidRPr="00F1414A">
              <w:rPr>
                <w:b/>
                <w:bCs/>
                <w:sz w:val="24"/>
                <w:szCs w:val="24"/>
              </w:rPr>
              <w:t>УТВЕРЖДЕНО</w:t>
            </w:r>
          </w:p>
          <w:p w:rsidR="00F1414A" w:rsidRPr="00F1414A" w:rsidRDefault="00F1414A" w:rsidP="008543FB">
            <w:pPr>
              <w:widowControl w:val="0"/>
              <w:spacing w:line="360" w:lineRule="auto"/>
              <w:ind w:left="318" w:right="-221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решением </w:t>
            </w:r>
            <w:r>
              <w:rPr>
                <w:bCs/>
                <w:sz w:val="24"/>
                <w:szCs w:val="24"/>
              </w:rPr>
              <w:t>Правления</w:t>
            </w:r>
          </w:p>
          <w:p w:rsidR="00F1414A" w:rsidRPr="00F1414A" w:rsidRDefault="00F1414A" w:rsidP="008543FB">
            <w:pPr>
              <w:widowControl w:val="0"/>
              <w:spacing w:line="360" w:lineRule="auto"/>
              <w:ind w:left="318" w:right="-221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>Банка РМП (ПАО)</w:t>
            </w:r>
          </w:p>
          <w:p w:rsidR="00F1414A" w:rsidRPr="00F1414A" w:rsidRDefault="00F1414A" w:rsidP="008543FB">
            <w:pPr>
              <w:widowControl w:val="0"/>
              <w:spacing w:line="360" w:lineRule="auto"/>
              <w:ind w:left="318" w:right="-221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Протокол от </w:t>
            </w:r>
            <w:r w:rsidR="00651F94">
              <w:rPr>
                <w:bCs/>
                <w:sz w:val="24"/>
                <w:szCs w:val="24"/>
              </w:rPr>
              <w:t>08</w:t>
            </w:r>
            <w:r w:rsidRPr="00F1414A">
              <w:rPr>
                <w:bCs/>
                <w:sz w:val="24"/>
                <w:szCs w:val="24"/>
              </w:rPr>
              <w:t>.</w:t>
            </w:r>
            <w:r w:rsidR="00651F94">
              <w:rPr>
                <w:bCs/>
                <w:sz w:val="24"/>
                <w:szCs w:val="24"/>
              </w:rPr>
              <w:t>06</w:t>
            </w:r>
            <w:r w:rsidRPr="00F1414A">
              <w:rPr>
                <w:bCs/>
                <w:sz w:val="24"/>
                <w:szCs w:val="24"/>
              </w:rPr>
              <w:t>.201</w:t>
            </w:r>
            <w:r w:rsidR="00651F94">
              <w:rPr>
                <w:bCs/>
                <w:sz w:val="24"/>
                <w:szCs w:val="24"/>
              </w:rPr>
              <w:t>8</w:t>
            </w:r>
            <w:r w:rsidRPr="00F1414A">
              <w:rPr>
                <w:bCs/>
                <w:sz w:val="24"/>
                <w:szCs w:val="24"/>
              </w:rPr>
              <w:t xml:space="preserve"> г.</w:t>
            </w:r>
          </w:p>
          <w:p w:rsidR="00F1414A" w:rsidRPr="0022289B" w:rsidRDefault="00F1414A" w:rsidP="008543FB">
            <w:pPr>
              <w:widowControl w:val="0"/>
              <w:spacing w:line="360" w:lineRule="auto"/>
              <w:ind w:left="318" w:right="-221"/>
              <w:rPr>
                <w:b/>
              </w:rPr>
            </w:pPr>
          </w:p>
        </w:tc>
      </w:tr>
    </w:tbl>
    <w:p w:rsidR="00F1414A" w:rsidRPr="0022289B" w:rsidRDefault="00F1414A" w:rsidP="00F1414A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F1414A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Default="00F1414A" w:rsidP="00F141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8509B" w:rsidRDefault="0068509B" w:rsidP="00F1414A">
      <w:pPr>
        <w:widowControl w:val="0"/>
        <w:jc w:val="center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СТРАТЕГИ</w:t>
      </w:r>
      <w:r>
        <w:rPr>
          <w:b/>
          <w:sz w:val="28"/>
          <w:szCs w:val="28"/>
        </w:rPr>
        <w:t>И</w:t>
      </w:r>
      <w:r w:rsidRPr="0022289B">
        <w:rPr>
          <w:b/>
          <w:sz w:val="28"/>
          <w:szCs w:val="28"/>
        </w:rPr>
        <w:t xml:space="preserve"> РАЗВИТИЯ</w:t>
      </w: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БАНКА РМП (ПАО)</w:t>
      </w: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 xml:space="preserve">на </w:t>
      </w:r>
      <w:r w:rsidR="00651F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-е полугодие </w:t>
      </w:r>
      <w:r w:rsidRPr="002228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22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F1414A" w:rsidRPr="0022289B" w:rsidRDefault="00F1414A" w:rsidP="00F1414A">
      <w:pPr>
        <w:widowControl w:val="0"/>
        <w:spacing w:line="360" w:lineRule="auto"/>
        <w:jc w:val="center"/>
        <w:rPr>
          <w:b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Москва</w:t>
      </w: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201</w:t>
      </w:r>
      <w:r w:rsidR="00651F94">
        <w:rPr>
          <w:sz w:val="24"/>
          <w:szCs w:val="24"/>
        </w:rPr>
        <w:t>8</w:t>
      </w:r>
    </w:p>
    <w:p w:rsidR="00FF7EDC" w:rsidRDefault="00FF7EDC" w:rsidP="00FF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Настоящий План на </w:t>
      </w:r>
      <w:r w:rsidR="00651F94">
        <w:rPr>
          <w:sz w:val="24"/>
          <w:szCs w:val="24"/>
        </w:rPr>
        <w:t>2</w:t>
      </w:r>
      <w:r>
        <w:rPr>
          <w:sz w:val="24"/>
          <w:szCs w:val="24"/>
        </w:rPr>
        <w:t xml:space="preserve">-е полугодие 2018 г. составлен в целях </w:t>
      </w:r>
      <w:proofErr w:type="gramStart"/>
      <w:r w:rsidR="00AA1364">
        <w:rPr>
          <w:sz w:val="24"/>
          <w:szCs w:val="24"/>
        </w:rPr>
        <w:t xml:space="preserve">обеспечения </w:t>
      </w:r>
      <w:r>
        <w:rPr>
          <w:sz w:val="24"/>
          <w:szCs w:val="24"/>
        </w:rPr>
        <w:t>реализации Стратегии развития Банка</w:t>
      </w:r>
      <w:proofErr w:type="gramEnd"/>
      <w:r>
        <w:rPr>
          <w:sz w:val="24"/>
          <w:szCs w:val="24"/>
        </w:rPr>
        <w:t xml:space="preserve"> РМП (ПАО), </w:t>
      </w:r>
      <w:r w:rsidR="00AA1364">
        <w:rPr>
          <w:sz w:val="24"/>
          <w:szCs w:val="24"/>
        </w:rPr>
        <w:t>прин</w:t>
      </w:r>
      <w:r w:rsidR="002D2A8A">
        <w:rPr>
          <w:sz w:val="24"/>
          <w:szCs w:val="24"/>
        </w:rPr>
        <w:t>ят</w:t>
      </w:r>
      <w:r w:rsidR="00AA1364">
        <w:rPr>
          <w:sz w:val="24"/>
          <w:szCs w:val="24"/>
        </w:rPr>
        <w:t>о</w:t>
      </w:r>
      <w:r>
        <w:rPr>
          <w:sz w:val="24"/>
          <w:szCs w:val="24"/>
        </w:rPr>
        <w:t>й Советом директоров на 2018</w:t>
      </w:r>
      <w:r w:rsidR="00AA136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AA1364">
        <w:rPr>
          <w:sz w:val="24"/>
          <w:szCs w:val="24"/>
        </w:rPr>
        <w:t>2019 годы.</w:t>
      </w:r>
      <w:r>
        <w:rPr>
          <w:sz w:val="24"/>
          <w:szCs w:val="24"/>
        </w:rPr>
        <w:t xml:space="preserve">  </w:t>
      </w:r>
    </w:p>
    <w:p w:rsidR="00FF7EDC" w:rsidRPr="00FF7EDC" w:rsidRDefault="00FF7EDC" w:rsidP="00FF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</w:t>
      </w:r>
      <w:r w:rsidRPr="00FF7EDC">
        <w:rPr>
          <w:sz w:val="24"/>
          <w:szCs w:val="24"/>
        </w:rPr>
        <w:t>планирует реализовать Стратегию развития Банк</w:t>
      </w:r>
      <w:r>
        <w:rPr>
          <w:sz w:val="24"/>
          <w:szCs w:val="24"/>
        </w:rPr>
        <w:t>а</w:t>
      </w:r>
      <w:r w:rsidRPr="00FF7EDC">
        <w:rPr>
          <w:sz w:val="24"/>
          <w:szCs w:val="24"/>
        </w:rPr>
        <w:t xml:space="preserve"> РМП (ПАО) путем проведения мероприятий, направленных на решение следующих задач: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поддержание валюты баланса и сохранение активов Банка, обеспечение ликвидности на приемлемом уровне;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расширение клиентской базы за счет привлечения на расчетно-кассовое и кредитное обслуживание клиентов - юридических лиц, работающих в реальном секторе экономики и являющихся добросовестными налогоплательщиками, и за счет этого – обеспечение роста среднемесячных остатков по счетам юридических </w:t>
      </w:r>
      <w:r w:rsidR="00AA1364" w:rsidRPr="00BB2699">
        <w:rPr>
          <w:sz w:val="24"/>
          <w:szCs w:val="24"/>
        </w:rPr>
        <w:t>лиц, а</w:t>
      </w:r>
      <w:r w:rsidRPr="00BB2699">
        <w:rPr>
          <w:sz w:val="24"/>
          <w:szCs w:val="24"/>
        </w:rPr>
        <w:t xml:space="preserve"> также увеличения непроцентных доходов от обслуживания корпоративных клиентов. </w:t>
      </w:r>
    </w:p>
    <w:p w:rsidR="00BB2699" w:rsidRPr="00AA1364" w:rsidRDefault="00BB2699" w:rsidP="00BB269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0"/>
          <w:szCs w:val="10"/>
        </w:rPr>
      </w:pPr>
    </w:p>
    <w:p w:rsidR="00BB2699" w:rsidRPr="00BB2699" w:rsidRDefault="00BB2699" w:rsidP="00BB269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Приоритетные задачи корпоративной клиентской политики: </w:t>
      </w:r>
    </w:p>
    <w:p w:rsidR="00BB2699" w:rsidRPr="00BB2699" w:rsidRDefault="00BB2699" w:rsidP="00BB2699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разработка программ лояльности;</w:t>
      </w:r>
    </w:p>
    <w:p w:rsidR="00BB2699" w:rsidRPr="00BB2699" w:rsidRDefault="00BB2699" w:rsidP="00BB2699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разработка продуктовых решений и пакетных продуктов в зависимости от размера и специфики деятельности клиента, а также льготных условий при осуществлении перекрестных продаж;</w:t>
      </w:r>
    </w:p>
    <w:p w:rsidR="00BB2699" w:rsidRPr="00BB2699" w:rsidRDefault="00BB2699" w:rsidP="00BB2699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расширение каналов привлечения и информирования клиентов;</w:t>
      </w:r>
    </w:p>
    <w:p w:rsidR="00BB2699" w:rsidRPr="00BB2699" w:rsidRDefault="00BB2699" w:rsidP="00BB2699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разработка стандартов качества обслуживания клиентов с определением размера и формы компенсаций за нарушение установленных стандартов; </w:t>
      </w:r>
    </w:p>
    <w:p w:rsidR="00BB2699" w:rsidRPr="00BB2699" w:rsidRDefault="00BB2699" w:rsidP="00BB2699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централизация и систематизация претензионной работы;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политика Банка в области привлечения пассивов от физических лиц и индивидуальных предпринимателей направлена на удержание данного сегмента клиентской базы на существующем уровне. Банк не планирует увеличение объемов средств, привлеченных от физических лиц и индивидуальных предпринимателей;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расширение сети внутренних структурных подразделений в Москве и Санкт-Петербурге. Планируется, что </w:t>
      </w:r>
      <w:r w:rsidR="00AA1364">
        <w:rPr>
          <w:sz w:val="24"/>
          <w:szCs w:val="24"/>
        </w:rPr>
        <w:t xml:space="preserve">открываемые Дополнительные и Кредитно-кассовые офисы </w:t>
      </w:r>
      <w:r w:rsidRPr="00BB2699">
        <w:rPr>
          <w:sz w:val="24"/>
          <w:szCs w:val="24"/>
        </w:rPr>
        <w:t>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счетов. Функционал Операционных касс вне кассового узла предполагается ограничить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диверсификация ресурсной базы Банка за счет выпуска собственных векселей и привлечения депозитов юридических лиц;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контроль за качеством действующего кредитного портфеля при одновременном обеспечении эффективных мер по своевременному погашению заемщиками кредитов;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дальнейшее развитие сотрудничества с банками-контрагентами, в том числе на рынке межбанковского кредитования; </w:t>
      </w:r>
    </w:p>
    <w:p w:rsidR="00BB2699" w:rsidRPr="00B809E2" w:rsidRDefault="00651F94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9E2">
        <w:rPr>
          <w:sz w:val="24"/>
          <w:szCs w:val="24"/>
        </w:rPr>
        <w:t>формировани</w:t>
      </w:r>
      <w:r w:rsidRPr="00B809E2">
        <w:t>е</w:t>
      </w:r>
      <w:r w:rsidRPr="00B809E2">
        <w:rPr>
          <w:sz w:val="24"/>
          <w:szCs w:val="24"/>
        </w:rPr>
        <w:t xml:space="preserve"> портфелей высоколиквидных ценных бумаг (в том числе ОФЗ</w:t>
      </w:r>
      <w:r w:rsidRPr="00B809E2">
        <w:t xml:space="preserve">,  </w:t>
      </w:r>
      <w:r w:rsidRPr="00B809E2">
        <w:rPr>
          <w:sz w:val="24"/>
          <w:szCs w:val="24"/>
        </w:rPr>
        <w:t xml:space="preserve">а также акций </w:t>
      </w:r>
      <w:r w:rsidRPr="00BA1CEB">
        <w:rPr>
          <w:sz w:val="24"/>
          <w:szCs w:val="24"/>
        </w:rPr>
        <w:t>и</w:t>
      </w:r>
      <w:r w:rsidRPr="00B809E2">
        <w:t xml:space="preserve"> </w:t>
      </w:r>
      <w:r w:rsidRPr="00B809E2">
        <w:rPr>
          <w:sz w:val="24"/>
          <w:szCs w:val="24"/>
        </w:rPr>
        <w:t>облигаций надежных российских эмитентов).</w:t>
      </w:r>
      <w:r w:rsidR="00B809E2" w:rsidRPr="00B809E2">
        <w:rPr>
          <w:sz w:val="24"/>
          <w:szCs w:val="24"/>
        </w:rPr>
        <w:t xml:space="preserve"> </w:t>
      </w:r>
      <w:r w:rsidR="00BB2699" w:rsidRPr="00B809E2">
        <w:rPr>
          <w:sz w:val="24"/>
          <w:szCs w:val="24"/>
        </w:rPr>
        <w:t>Повышение доходности активов и дальнейшее развитие инструментов снижения рисков, возникающих в связи с проведением операций на финансовых рынках (в том числе валютного, процентного и рыночного), снижение уровня принимаемых рисков;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проведение на биржевом и внебиржевом рынках операций по привлечению, а также размещению денежных ресурсов с использованием сделок РЕПО с участием центрального контрагента;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увеличение объемов операций юридических лиц с использованием таможенных и корпоративных банковских карт, развитие зарплатных проектов в Москве и Санкт-Петербурге;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увеличение количества услуг, предоставляемых физическим лицам - держателям банковских карт;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расширение услуг по переводам физических лиц без открытия банковских счетов;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повышение качества предоставляемых банковских услуг путем совершенствования банковских технологий;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дальнейшее усовершенствование программного обеспечения Автоматизированной банковской системы </w:t>
      </w:r>
      <w:proofErr w:type="spellStart"/>
      <w:r w:rsidRPr="00BB2699">
        <w:rPr>
          <w:sz w:val="24"/>
          <w:szCs w:val="24"/>
        </w:rPr>
        <w:t>RS-Bank</w:t>
      </w:r>
      <w:proofErr w:type="spellEnd"/>
      <w:r w:rsidRPr="00BB2699">
        <w:rPr>
          <w:sz w:val="24"/>
          <w:szCs w:val="24"/>
        </w:rPr>
        <w:t xml:space="preserve"> в целях повышения уровня автоматизации банковских процедур (в том числе, при обслуживании клиентов, проведении анализа и контроля осуществляемых ими операций, составлении отчетности);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дальнейшее повышение уровня информационной безопасности и отказоустойчивости АБС </w:t>
      </w:r>
      <w:proofErr w:type="spellStart"/>
      <w:r w:rsidRPr="00BB2699">
        <w:rPr>
          <w:sz w:val="24"/>
          <w:szCs w:val="24"/>
        </w:rPr>
        <w:t>RS-Bank</w:t>
      </w:r>
      <w:proofErr w:type="spellEnd"/>
      <w:r w:rsidRPr="00BB2699">
        <w:rPr>
          <w:sz w:val="24"/>
          <w:szCs w:val="24"/>
        </w:rPr>
        <w:t xml:space="preserve"> и связанных с ней систем;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совершенствование внутренней методологической базы Банка;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>совершенствование системы управления банковскими рисками;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оптимизация хозяйственных расходов Банка за счет выбора контрагентов, предлагающих наиболее выгодные условия обслуживания; </w:t>
      </w:r>
    </w:p>
    <w:p w:rsidR="00BB2699" w:rsidRPr="00BB2699" w:rsidRDefault="00BB2699" w:rsidP="00AA1364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B2699">
        <w:rPr>
          <w:sz w:val="24"/>
          <w:szCs w:val="24"/>
        </w:rPr>
        <w:t xml:space="preserve">совершенствование системы </w:t>
      </w:r>
      <w:r w:rsidR="00AA1364">
        <w:rPr>
          <w:sz w:val="24"/>
          <w:szCs w:val="24"/>
        </w:rPr>
        <w:t xml:space="preserve">материальной </w:t>
      </w:r>
      <w:r w:rsidRPr="00BB2699">
        <w:rPr>
          <w:sz w:val="24"/>
          <w:szCs w:val="24"/>
        </w:rPr>
        <w:t>мотивации персонала.</w:t>
      </w:r>
    </w:p>
    <w:p w:rsidR="001F71BA" w:rsidRDefault="001F71BA" w:rsidP="001F71BA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  <w:rPr>
          <w:b/>
          <w:highlight w:val="green"/>
        </w:rPr>
      </w:pPr>
    </w:p>
    <w:p w:rsidR="001F71BA" w:rsidRPr="001F71BA" w:rsidRDefault="001F71BA" w:rsidP="001F71B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Выбранный вариант </w:t>
      </w:r>
      <w:r w:rsidRPr="001F71BA">
        <w:rPr>
          <w:sz w:val="24"/>
          <w:szCs w:val="24"/>
        </w:rPr>
        <w:t>развития предполагает постепенное увеличение собственных средств (капитала) Банка за счет прибыльной деятельности, а также исходит из следующих предположений:</w:t>
      </w:r>
    </w:p>
    <w:p w:rsidR="001F71BA" w:rsidRPr="001F71BA" w:rsidRDefault="001F71BA" w:rsidP="001F71BA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F71BA">
        <w:rPr>
          <w:sz w:val="24"/>
          <w:szCs w:val="24"/>
        </w:rPr>
        <w:t xml:space="preserve">структура пассивов Банка изменится </w:t>
      </w:r>
      <w:r w:rsidR="00F20FAF">
        <w:rPr>
          <w:sz w:val="24"/>
          <w:szCs w:val="24"/>
        </w:rPr>
        <w:t xml:space="preserve">в основном </w:t>
      </w:r>
      <w:r w:rsidRPr="001F71BA">
        <w:rPr>
          <w:sz w:val="24"/>
          <w:szCs w:val="24"/>
        </w:rPr>
        <w:t>в части роста привлеченных средств юридических лиц;</w:t>
      </w:r>
    </w:p>
    <w:p w:rsidR="001F71BA" w:rsidRPr="001F71BA" w:rsidRDefault="001F71BA" w:rsidP="001F71BA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F71BA">
        <w:rPr>
          <w:sz w:val="24"/>
          <w:szCs w:val="24"/>
        </w:rPr>
        <w:t xml:space="preserve">структура активов Банка изменится в части роста </w:t>
      </w:r>
      <w:r w:rsidR="00BA1CEB">
        <w:rPr>
          <w:sz w:val="24"/>
          <w:szCs w:val="24"/>
        </w:rPr>
        <w:t xml:space="preserve">объема и </w:t>
      </w:r>
      <w:r w:rsidRPr="001F71BA">
        <w:rPr>
          <w:sz w:val="24"/>
          <w:szCs w:val="24"/>
        </w:rPr>
        <w:t>удельного веса портфеля ценных бумаг (в первую очередь, облигаций, эмитированных в рублях)</w:t>
      </w:r>
      <w:proofErr w:type="gramStart"/>
      <w:r w:rsidR="00BA1CEB">
        <w:rPr>
          <w:sz w:val="24"/>
          <w:szCs w:val="24"/>
        </w:rPr>
        <w:t>.</w:t>
      </w:r>
      <w:proofErr w:type="gramEnd"/>
      <w:r w:rsidRPr="001F71BA">
        <w:rPr>
          <w:sz w:val="24"/>
          <w:szCs w:val="24"/>
        </w:rPr>
        <w:t xml:space="preserve"> </w:t>
      </w:r>
      <w:r w:rsidR="003E3589">
        <w:rPr>
          <w:sz w:val="24"/>
          <w:szCs w:val="24"/>
        </w:rPr>
        <w:t>При этом с</w:t>
      </w:r>
      <w:r w:rsidR="00BA1CEB">
        <w:rPr>
          <w:sz w:val="24"/>
          <w:szCs w:val="24"/>
        </w:rPr>
        <w:t xml:space="preserve">ущественное  увеличение </w:t>
      </w:r>
      <w:r w:rsidRPr="001F71BA">
        <w:rPr>
          <w:sz w:val="24"/>
          <w:szCs w:val="24"/>
        </w:rPr>
        <w:t>кредитного портфеля</w:t>
      </w:r>
      <w:r w:rsidR="00BA1CEB">
        <w:rPr>
          <w:sz w:val="24"/>
          <w:szCs w:val="24"/>
        </w:rPr>
        <w:t xml:space="preserve"> не планируется</w:t>
      </w:r>
      <w:r w:rsidRPr="001F71BA">
        <w:rPr>
          <w:sz w:val="24"/>
          <w:szCs w:val="24"/>
        </w:rPr>
        <w:t>;</w:t>
      </w:r>
    </w:p>
    <w:p w:rsidR="00BB2699" w:rsidRDefault="00826C70" w:rsidP="00BB2699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26C70">
        <w:rPr>
          <w:sz w:val="24"/>
          <w:szCs w:val="24"/>
        </w:rPr>
        <w:t>возможно у</w:t>
      </w:r>
      <w:r w:rsidR="001F71BA" w:rsidRPr="00826C70">
        <w:rPr>
          <w:sz w:val="24"/>
          <w:szCs w:val="24"/>
        </w:rPr>
        <w:t>велич</w:t>
      </w:r>
      <w:r w:rsidRPr="00826C70">
        <w:rPr>
          <w:sz w:val="24"/>
          <w:szCs w:val="24"/>
        </w:rPr>
        <w:t>ение</w:t>
      </w:r>
      <w:r w:rsidR="001F71BA" w:rsidRPr="00826C70">
        <w:rPr>
          <w:sz w:val="24"/>
          <w:szCs w:val="24"/>
        </w:rPr>
        <w:t xml:space="preserve"> резервов </w:t>
      </w:r>
      <w:r w:rsidRPr="00826C70">
        <w:rPr>
          <w:sz w:val="24"/>
          <w:szCs w:val="24"/>
        </w:rPr>
        <w:t xml:space="preserve">на возможные потери </w:t>
      </w:r>
      <w:r w:rsidR="001F71BA" w:rsidRPr="00826C70">
        <w:rPr>
          <w:sz w:val="24"/>
          <w:szCs w:val="24"/>
        </w:rPr>
        <w:t>по ссудам, ссудной и приравненной к ней задолженности в процентном</w:t>
      </w:r>
      <w:r>
        <w:rPr>
          <w:sz w:val="24"/>
          <w:szCs w:val="24"/>
        </w:rPr>
        <w:t xml:space="preserve"> отношении к </w:t>
      </w:r>
      <w:r w:rsidR="009564CE">
        <w:rPr>
          <w:sz w:val="24"/>
          <w:szCs w:val="24"/>
        </w:rPr>
        <w:t>указанн</w:t>
      </w:r>
      <w:r>
        <w:rPr>
          <w:sz w:val="24"/>
          <w:szCs w:val="24"/>
        </w:rPr>
        <w:t>ой задолженности</w:t>
      </w:r>
      <w:r w:rsidR="00567076">
        <w:rPr>
          <w:sz w:val="24"/>
          <w:szCs w:val="24"/>
        </w:rPr>
        <w:t>;</w:t>
      </w:r>
    </w:p>
    <w:p w:rsidR="00567076" w:rsidRPr="001F71BA" w:rsidRDefault="00567076" w:rsidP="00567076">
      <w:pPr>
        <w:numPr>
          <w:ilvl w:val="0"/>
          <w:numId w:val="1"/>
        </w:numPr>
        <w:tabs>
          <w:tab w:val="left" w:pos="0"/>
          <w:tab w:val="num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F71BA">
        <w:rPr>
          <w:sz w:val="24"/>
          <w:szCs w:val="24"/>
        </w:rPr>
        <w:t>Банк п</w:t>
      </w:r>
      <w:r>
        <w:rPr>
          <w:sz w:val="24"/>
          <w:szCs w:val="24"/>
        </w:rPr>
        <w:t>ланиру</w:t>
      </w:r>
      <w:r w:rsidRPr="001F71BA">
        <w:rPr>
          <w:sz w:val="24"/>
          <w:szCs w:val="24"/>
        </w:rPr>
        <w:t xml:space="preserve">ет </w:t>
      </w:r>
      <w:r>
        <w:rPr>
          <w:sz w:val="24"/>
          <w:szCs w:val="24"/>
        </w:rPr>
        <w:t xml:space="preserve">периодически </w:t>
      </w:r>
      <w:r w:rsidRPr="001F71BA">
        <w:rPr>
          <w:sz w:val="24"/>
          <w:szCs w:val="24"/>
        </w:rPr>
        <w:t>пров</w:t>
      </w:r>
      <w:r>
        <w:rPr>
          <w:sz w:val="24"/>
          <w:szCs w:val="24"/>
        </w:rPr>
        <w:t>одить</w:t>
      </w:r>
      <w:r w:rsidRPr="001F71BA">
        <w:rPr>
          <w:sz w:val="24"/>
          <w:szCs w:val="24"/>
        </w:rPr>
        <w:t xml:space="preserve"> эмисси</w:t>
      </w:r>
      <w:r>
        <w:rPr>
          <w:sz w:val="24"/>
          <w:szCs w:val="24"/>
        </w:rPr>
        <w:t>и</w:t>
      </w:r>
      <w:r w:rsidRPr="001F71BA">
        <w:rPr>
          <w:sz w:val="24"/>
          <w:szCs w:val="24"/>
        </w:rPr>
        <w:t xml:space="preserve"> собственных векселей</w:t>
      </w:r>
      <w:r>
        <w:rPr>
          <w:sz w:val="24"/>
          <w:szCs w:val="24"/>
        </w:rPr>
        <w:t xml:space="preserve"> с объемом обязательств</w:t>
      </w:r>
      <w:r w:rsidRPr="001F71BA">
        <w:rPr>
          <w:sz w:val="24"/>
          <w:szCs w:val="24"/>
        </w:rPr>
        <w:t xml:space="preserve"> </w:t>
      </w:r>
      <w:r>
        <w:rPr>
          <w:sz w:val="24"/>
          <w:szCs w:val="24"/>
        </w:rPr>
        <w:t>не менее 50 000 тыс. рублей.</w:t>
      </w:r>
    </w:p>
    <w:p w:rsidR="001F71BA" w:rsidRDefault="001F71BA" w:rsidP="000C0181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0C0181" w:rsidRPr="000C0181" w:rsidRDefault="000C0181" w:rsidP="000C0181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0C0181">
        <w:rPr>
          <w:b/>
          <w:sz w:val="24"/>
          <w:szCs w:val="24"/>
        </w:rPr>
        <w:t>ФИНАНСОВЫЙ ПЛАН</w:t>
      </w:r>
    </w:p>
    <w:p w:rsidR="000C0181" w:rsidRDefault="000C0181" w:rsidP="000C0181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0C0181">
        <w:rPr>
          <w:b/>
          <w:sz w:val="24"/>
          <w:szCs w:val="24"/>
        </w:rPr>
        <w:t xml:space="preserve">на </w:t>
      </w:r>
      <w:r w:rsidR="00AA5695">
        <w:rPr>
          <w:b/>
          <w:sz w:val="24"/>
          <w:szCs w:val="24"/>
        </w:rPr>
        <w:t>2</w:t>
      </w:r>
      <w:r w:rsidRPr="000C0181">
        <w:rPr>
          <w:b/>
          <w:sz w:val="24"/>
          <w:szCs w:val="24"/>
        </w:rPr>
        <w:t>-е полугодие 2018 г.</w:t>
      </w:r>
    </w:p>
    <w:p w:rsidR="000C0181" w:rsidRPr="000C0181" w:rsidRDefault="000C0181" w:rsidP="000C0181">
      <w:pPr>
        <w:widowControl w:val="0"/>
        <w:tabs>
          <w:tab w:val="left" w:pos="284"/>
          <w:tab w:val="left" w:pos="709"/>
        </w:tabs>
        <w:spacing w:line="360" w:lineRule="auto"/>
        <w:jc w:val="right"/>
        <w:rPr>
          <w:b/>
          <w:sz w:val="24"/>
          <w:szCs w:val="24"/>
        </w:rPr>
      </w:pPr>
      <w:r w:rsidRPr="00BB2699">
        <w:rPr>
          <w:b/>
          <w:bCs/>
          <w:color w:val="000000"/>
          <w:sz w:val="24"/>
          <w:szCs w:val="24"/>
        </w:rPr>
        <w:t>тыс. руб.</w:t>
      </w:r>
    </w:p>
    <w:tbl>
      <w:tblPr>
        <w:tblW w:w="10080" w:type="dxa"/>
        <w:tblInd w:w="93" w:type="dxa"/>
        <w:tblLook w:val="04A0"/>
      </w:tblPr>
      <w:tblGrid>
        <w:gridCol w:w="5827"/>
        <w:gridCol w:w="2126"/>
        <w:gridCol w:w="2127"/>
      </w:tblGrid>
      <w:tr w:rsidR="00AA5695" w:rsidRPr="002D2A8A" w:rsidTr="00863064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695" w:rsidRPr="00BB2699" w:rsidRDefault="00AA5695" w:rsidP="00951F59">
            <w:pPr>
              <w:jc w:val="center"/>
              <w:rPr>
                <w:b/>
                <w:bCs/>
                <w:sz w:val="24"/>
                <w:szCs w:val="24"/>
              </w:rPr>
            </w:pPr>
            <w:r w:rsidRPr="00BB2699">
              <w:rPr>
                <w:b/>
                <w:bCs/>
                <w:sz w:val="24"/>
                <w:szCs w:val="24"/>
              </w:rPr>
              <w:t>Статья баланса,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695" w:rsidRPr="00BB2699" w:rsidRDefault="00AA5695" w:rsidP="00AA5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699">
              <w:rPr>
                <w:b/>
                <w:bCs/>
                <w:color w:val="000000"/>
                <w:sz w:val="24"/>
                <w:szCs w:val="24"/>
              </w:rPr>
              <w:t>Справочные 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анные на 01.06.2018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695" w:rsidRPr="00BB2699" w:rsidRDefault="00AA5695" w:rsidP="00AA5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699">
              <w:rPr>
                <w:b/>
                <w:bCs/>
                <w:color w:val="000000"/>
                <w:sz w:val="24"/>
                <w:szCs w:val="24"/>
              </w:rPr>
              <w:t>План на 01.0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B2699">
              <w:rPr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B269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b/>
                <w:bCs/>
                <w:sz w:val="24"/>
                <w:szCs w:val="24"/>
              </w:rPr>
            </w:pPr>
            <w:r w:rsidRPr="002D2A8A">
              <w:rPr>
                <w:b/>
                <w:bCs/>
                <w:sz w:val="24"/>
                <w:szCs w:val="24"/>
              </w:rPr>
              <w:t>АКТИВ</w:t>
            </w:r>
            <w:r w:rsidR="005D00CA">
              <w:rPr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sz w:val="24"/>
                <w:szCs w:val="24"/>
              </w:rPr>
            </w:pPr>
            <w:r w:rsidRPr="002D2A8A">
              <w:rPr>
                <w:b/>
                <w:bCs/>
                <w:sz w:val="24"/>
                <w:szCs w:val="24"/>
              </w:rPr>
              <w:t>1 190 331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sz w:val="24"/>
                <w:szCs w:val="24"/>
              </w:rPr>
            </w:pPr>
            <w:r w:rsidRPr="002D2A8A">
              <w:rPr>
                <w:b/>
                <w:bCs/>
                <w:sz w:val="24"/>
                <w:szCs w:val="24"/>
              </w:rPr>
              <w:t>1 588 200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Высоколиквидные активы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273 255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Денежные средства и их эквиваленты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139 668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150 000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Денежные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137 176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110 000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Корр. счет в ЦБ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2 492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40 000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Корр. счета НОСТРО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90 548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100 000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Корсчета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90 871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100 000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Резервы по корсчетам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Расчеты с валютными и фондовыми биржами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15 909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20 000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Взносы в гарантийные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27 130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30 000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Доходные активы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898 745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1 264 500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Кредиты банкам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90 000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Резиденты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90 000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Резервы по МБК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Ценные бумаги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358 929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620 000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Облигации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352 474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600 000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Акции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6 455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20 000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Кредиты юридическим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536 228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550 000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непросроченные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730 669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750 000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5D00CA">
            <w:pPr>
              <w:tabs>
                <w:tab w:val="left" w:pos="312"/>
              </w:tabs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просроченные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59 786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60 000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резервы на возможные потери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-254 227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-260 000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Кредиты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1 700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непросроченные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1 255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2 000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просроченные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резервы на возможные потери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-300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Кредиты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2 597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2 800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непросроченные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2 665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3 000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просроченные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1 746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1 800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резервы на возможные потери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-1 814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-2 000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Прочие активы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18 331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23 700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7 250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12 000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Основные средства, НМА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7 655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7 700</w:t>
            </w:r>
          </w:p>
        </w:tc>
      </w:tr>
      <w:tr w:rsidR="002D2A8A" w:rsidRPr="002D2A8A" w:rsidTr="002D2A8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3 426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D2A8A">
              <w:rPr>
                <w:b/>
                <w:bCs/>
                <w:i/>
                <w:iCs/>
                <w:color w:val="000000"/>
              </w:rPr>
              <w:t>4 000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прочие активы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5 062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6 000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i/>
                <w:iCs/>
                <w:color w:val="000000"/>
              </w:rPr>
            </w:pPr>
            <w:r w:rsidRPr="002D2A8A">
              <w:rPr>
                <w:i/>
                <w:iCs/>
                <w:color w:val="000000"/>
              </w:rPr>
              <w:t xml:space="preserve">              резервы на возможные потери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-1 636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FF0000"/>
              </w:rPr>
            </w:pPr>
            <w:r w:rsidRPr="002D2A8A">
              <w:rPr>
                <w:color w:val="FF0000"/>
              </w:rPr>
              <w:t>-2 000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sz w:val="24"/>
                <w:szCs w:val="24"/>
              </w:rPr>
            </w:pPr>
            <w:r w:rsidRPr="002D2A8A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sz w:val="24"/>
                <w:szCs w:val="24"/>
              </w:rPr>
            </w:pPr>
            <w:r w:rsidRPr="002D2A8A">
              <w:rPr>
                <w:b/>
                <w:bCs/>
                <w:sz w:val="24"/>
                <w:szCs w:val="24"/>
              </w:rPr>
              <w:t>696 675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sz w:val="24"/>
                <w:szCs w:val="24"/>
              </w:rPr>
            </w:pPr>
            <w:r w:rsidRPr="002D2A8A">
              <w:rPr>
                <w:b/>
                <w:bCs/>
                <w:sz w:val="24"/>
                <w:szCs w:val="24"/>
              </w:rPr>
              <w:t>1 067 000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Средства банков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89 364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101 000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ЛОРО-счета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1 279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Привлеченные МБК (РЕПО)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88 085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100 000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Текущие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541 309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820 000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юридических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493 706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750 000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13 097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20 000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34 506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50 000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Срочные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юридических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20 000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  <w:r w:rsidRPr="002D2A8A">
              <w:rPr>
                <w:color w:val="000000"/>
              </w:rPr>
              <w:t xml:space="preserve">        физических лиц и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50 037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color w:val="000000"/>
              </w:rPr>
            </w:pPr>
            <w:r w:rsidRPr="002D2A8A">
              <w:rPr>
                <w:color w:val="000000"/>
              </w:rPr>
              <w:t>60 000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D2A8A">
              <w:rPr>
                <w:b/>
                <w:bCs/>
                <w:color w:val="000000"/>
                <w:sz w:val="24"/>
                <w:szCs w:val="24"/>
              </w:rPr>
              <w:t>Выпущеные</w:t>
            </w:r>
            <w:proofErr w:type="spellEnd"/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ценные бумаги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 xml:space="preserve">    Прочие обязательства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16 000</w:t>
            </w:r>
          </w:p>
        </w:tc>
      </w:tr>
      <w:tr w:rsidR="002D2A8A" w:rsidRPr="002D2A8A" w:rsidTr="002D2A8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2D2A8A">
              <w:rPr>
                <w:b/>
                <w:bCs/>
                <w:color w:val="FFFFFF"/>
                <w:sz w:val="24"/>
                <w:szCs w:val="24"/>
              </w:rPr>
              <w:t>СОБСТВЕННЫЕ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2D2A8A">
              <w:rPr>
                <w:b/>
                <w:bCs/>
                <w:color w:val="FFFFFF"/>
                <w:sz w:val="24"/>
                <w:szCs w:val="24"/>
              </w:rPr>
              <w:t>493 656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2D2A8A">
              <w:rPr>
                <w:b/>
                <w:bCs/>
                <w:color w:val="FFFFFF"/>
                <w:sz w:val="24"/>
                <w:szCs w:val="24"/>
              </w:rPr>
              <w:t>521 200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 xml:space="preserve">       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204 829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204 829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 xml:space="preserve">        Прибыль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313 079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313 079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 xml:space="preserve">        Прибыль/Убыток текущего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-24 252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3 292</w:t>
            </w:r>
          </w:p>
        </w:tc>
      </w:tr>
      <w:tr w:rsidR="002D2A8A" w:rsidRPr="002D2A8A" w:rsidTr="002D2A8A">
        <w:trPr>
          <w:trHeight w:val="31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rPr>
                <w:color w:val="000000"/>
              </w:rPr>
            </w:pP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AA56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A8A">
              <w:rPr>
                <w:b/>
                <w:bCs/>
                <w:color w:val="000000"/>
                <w:sz w:val="24"/>
                <w:szCs w:val="24"/>
              </w:rPr>
              <w:t>Капитал (форма 0409123)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481 931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509 475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AA5695">
            <w:pPr>
              <w:rPr>
                <w:b/>
                <w:color w:val="000000"/>
                <w:sz w:val="24"/>
                <w:szCs w:val="24"/>
              </w:rPr>
            </w:pPr>
            <w:r w:rsidRPr="002D2A8A">
              <w:rPr>
                <w:b/>
                <w:color w:val="000000"/>
                <w:sz w:val="24"/>
                <w:szCs w:val="24"/>
              </w:rPr>
              <w:t>ROE баланс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-11,79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0,63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AA5695">
            <w:pPr>
              <w:rPr>
                <w:b/>
                <w:color w:val="000000"/>
                <w:sz w:val="24"/>
                <w:szCs w:val="24"/>
              </w:rPr>
            </w:pPr>
            <w:r w:rsidRPr="002D2A8A">
              <w:rPr>
                <w:b/>
                <w:color w:val="000000"/>
                <w:sz w:val="24"/>
                <w:szCs w:val="24"/>
              </w:rPr>
              <w:t xml:space="preserve">ROE </w:t>
            </w:r>
            <w:r w:rsidR="00AA5695" w:rsidRPr="00AA5695">
              <w:rPr>
                <w:b/>
                <w:color w:val="000000"/>
                <w:sz w:val="24"/>
                <w:szCs w:val="24"/>
              </w:rPr>
              <w:t>(форма 0409</w:t>
            </w:r>
            <w:r w:rsidRPr="002D2A8A">
              <w:rPr>
                <w:b/>
                <w:color w:val="000000"/>
                <w:sz w:val="24"/>
                <w:szCs w:val="24"/>
              </w:rPr>
              <w:t>123</w:t>
            </w:r>
            <w:r w:rsidR="00AA5695" w:rsidRPr="00AA569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-12,08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0,65</w:t>
            </w:r>
          </w:p>
        </w:tc>
      </w:tr>
      <w:tr w:rsidR="002D2A8A" w:rsidRPr="002D2A8A" w:rsidTr="002D2A8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AA5695">
            <w:pPr>
              <w:rPr>
                <w:b/>
                <w:color w:val="000000"/>
                <w:sz w:val="24"/>
                <w:szCs w:val="24"/>
              </w:rPr>
            </w:pPr>
            <w:r w:rsidRPr="002D2A8A">
              <w:rPr>
                <w:b/>
                <w:color w:val="000000"/>
                <w:sz w:val="24"/>
                <w:szCs w:val="24"/>
              </w:rPr>
              <w:t>ROA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-4,89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A8A" w:rsidRPr="002D2A8A" w:rsidRDefault="002D2A8A" w:rsidP="002D2A8A">
            <w:pPr>
              <w:jc w:val="right"/>
              <w:rPr>
                <w:b/>
                <w:bCs/>
                <w:color w:val="000000"/>
              </w:rPr>
            </w:pPr>
            <w:r w:rsidRPr="002D2A8A">
              <w:rPr>
                <w:b/>
                <w:bCs/>
                <w:color w:val="000000"/>
              </w:rPr>
              <w:t>0,21</w:t>
            </w:r>
          </w:p>
        </w:tc>
      </w:tr>
    </w:tbl>
    <w:p w:rsidR="002D2A8A" w:rsidRDefault="002D2A8A" w:rsidP="000C0181">
      <w:pPr>
        <w:widowControl w:val="0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2D2A8A" w:rsidRDefault="002D2A8A" w:rsidP="000C0181">
      <w:pPr>
        <w:widowControl w:val="0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8A1A72" w:rsidRPr="008A1A72" w:rsidRDefault="008A1A72" w:rsidP="00AA569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8A1A72">
        <w:rPr>
          <w:sz w:val="24"/>
          <w:szCs w:val="24"/>
        </w:rPr>
        <w:t>Ре</w:t>
      </w:r>
      <w:r>
        <w:rPr>
          <w:sz w:val="24"/>
          <w:szCs w:val="24"/>
        </w:rPr>
        <w:t xml:space="preserve">ализация </w:t>
      </w:r>
      <w:r w:rsidRPr="008A1A72">
        <w:rPr>
          <w:sz w:val="24"/>
          <w:szCs w:val="24"/>
        </w:rPr>
        <w:t xml:space="preserve">вышеуказанных </w:t>
      </w:r>
      <w:r>
        <w:rPr>
          <w:sz w:val="24"/>
          <w:szCs w:val="24"/>
        </w:rPr>
        <w:t>планов</w:t>
      </w:r>
      <w:r w:rsidRPr="008A1A72">
        <w:rPr>
          <w:sz w:val="24"/>
          <w:szCs w:val="24"/>
        </w:rPr>
        <w:t xml:space="preserve"> позволит Банку </w:t>
      </w:r>
      <w:r w:rsidR="00273011">
        <w:rPr>
          <w:sz w:val="24"/>
          <w:szCs w:val="24"/>
        </w:rPr>
        <w:t>у</w:t>
      </w:r>
      <w:r w:rsidRPr="008A1A72">
        <w:rPr>
          <w:sz w:val="24"/>
          <w:szCs w:val="24"/>
        </w:rPr>
        <w:t>крепить сво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финансового устойчиво</w:t>
      </w:r>
      <w:r w:rsidR="00273011">
        <w:rPr>
          <w:sz w:val="24"/>
          <w:szCs w:val="24"/>
        </w:rPr>
        <w:t>й кредитной организации</w:t>
      </w:r>
      <w:r w:rsidRPr="008A1A72">
        <w:rPr>
          <w:sz w:val="24"/>
          <w:szCs w:val="24"/>
        </w:rPr>
        <w:t xml:space="preserve"> с положительной деловой репутацией, квалифицированным персоналом и </w:t>
      </w:r>
      <w:r w:rsidR="00273011">
        <w:rPr>
          <w:sz w:val="24"/>
          <w:szCs w:val="24"/>
        </w:rPr>
        <w:t xml:space="preserve">достаточно </w:t>
      </w:r>
      <w:r w:rsidRPr="008A1A72">
        <w:rPr>
          <w:sz w:val="24"/>
          <w:szCs w:val="24"/>
        </w:rPr>
        <w:t>широкими финансовыми и технологическими возможностями для обслуживания различных групп клиентов.</w:t>
      </w:r>
      <w:proofErr w:type="gramEnd"/>
    </w:p>
    <w:p w:rsidR="008A1A72" w:rsidRPr="00BB2699" w:rsidRDefault="008A1A72" w:rsidP="008A1A7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sectPr w:rsidR="008A1A72" w:rsidRPr="00BB2699" w:rsidSect="00BB269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EF" w:rsidRDefault="00932FEF" w:rsidP="00BB2699">
      <w:r>
        <w:separator/>
      </w:r>
    </w:p>
  </w:endnote>
  <w:endnote w:type="continuationSeparator" w:id="0">
    <w:p w:rsidR="00932FEF" w:rsidRDefault="00932FEF" w:rsidP="00BB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631203"/>
      <w:docPartObj>
        <w:docPartGallery w:val="Page Numbers (Bottom of Page)"/>
        <w:docPartUnique/>
      </w:docPartObj>
    </w:sdtPr>
    <w:sdtContent>
      <w:p w:rsidR="00BB2699" w:rsidRDefault="005703FF">
        <w:pPr>
          <w:pStyle w:val="a6"/>
          <w:jc w:val="right"/>
        </w:pPr>
        <w:r>
          <w:fldChar w:fldCharType="begin"/>
        </w:r>
        <w:r w:rsidR="00BB2699">
          <w:instrText>PAGE   \* MERGEFORMAT</w:instrText>
        </w:r>
        <w:r>
          <w:fldChar w:fldCharType="separate"/>
        </w:r>
        <w:r w:rsidR="0068509B">
          <w:rPr>
            <w:noProof/>
          </w:rPr>
          <w:t>4</w:t>
        </w:r>
        <w:r>
          <w:fldChar w:fldCharType="end"/>
        </w:r>
      </w:p>
    </w:sdtContent>
  </w:sdt>
  <w:p w:rsidR="00BB2699" w:rsidRDefault="00BB2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EF" w:rsidRDefault="00932FEF" w:rsidP="00BB2699">
      <w:r>
        <w:separator/>
      </w:r>
    </w:p>
  </w:footnote>
  <w:footnote w:type="continuationSeparator" w:id="0">
    <w:p w:rsidR="00932FEF" w:rsidRDefault="00932FEF" w:rsidP="00BB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5D5F"/>
    <w:rsid w:val="000C0181"/>
    <w:rsid w:val="001F1624"/>
    <w:rsid w:val="001F3B75"/>
    <w:rsid w:val="001F71BA"/>
    <w:rsid w:val="00273011"/>
    <w:rsid w:val="002D2A8A"/>
    <w:rsid w:val="00312B4A"/>
    <w:rsid w:val="003C5D5F"/>
    <w:rsid w:val="003D3279"/>
    <w:rsid w:val="003E3589"/>
    <w:rsid w:val="004D70EF"/>
    <w:rsid w:val="00567076"/>
    <w:rsid w:val="005703FF"/>
    <w:rsid w:val="005D00CA"/>
    <w:rsid w:val="00651F94"/>
    <w:rsid w:val="0065525D"/>
    <w:rsid w:val="0068509B"/>
    <w:rsid w:val="00826C70"/>
    <w:rsid w:val="008A1A72"/>
    <w:rsid w:val="008D5987"/>
    <w:rsid w:val="008E5475"/>
    <w:rsid w:val="00932FEF"/>
    <w:rsid w:val="009564CE"/>
    <w:rsid w:val="009824BF"/>
    <w:rsid w:val="00A30CB4"/>
    <w:rsid w:val="00AA1364"/>
    <w:rsid w:val="00AA5695"/>
    <w:rsid w:val="00B809E2"/>
    <w:rsid w:val="00BA1CEB"/>
    <w:rsid w:val="00BB2699"/>
    <w:rsid w:val="00BC6BB5"/>
    <w:rsid w:val="00BF7D6B"/>
    <w:rsid w:val="00C31E57"/>
    <w:rsid w:val="00D00B19"/>
    <w:rsid w:val="00D35E7F"/>
    <w:rsid w:val="00E171C9"/>
    <w:rsid w:val="00EE48EC"/>
    <w:rsid w:val="00F1414A"/>
    <w:rsid w:val="00F20FAF"/>
    <w:rsid w:val="00F56136"/>
    <w:rsid w:val="00F877C4"/>
    <w:rsid w:val="00FF43D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2699"/>
    <w:pPr>
      <w:ind w:left="567" w:right="270" w:firstLine="567"/>
      <w:jc w:val="both"/>
    </w:pPr>
    <w:rPr>
      <w:sz w:val="24"/>
    </w:rPr>
  </w:style>
  <w:style w:type="paragraph" w:styleId="3">
    <w:name w:val="Body Text 3"/>
    <w:basedOn w:val="a"/>
    <w:link w:val="30"/>
    <w:rsid w:val="00BB2699"/>
    <w:pPr>
      <w:jc w:val="both"/>
    </w:pPr>
    <w:rPr>
      <w:color w:val="0000FF"/>
    </w:rPr>
  </w:style>
  <w:style w:type="character" w:customStyle="1" w:styleId="30">
    <w:name w:val="Основной текст 3 Знак"/>
    <w:basedOn w:val="a0"/>
    <w:link w:val="3"/>
    <w:rsid w:val="00BB269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31">
    <w:name w:val="Body Text Indent 3"/>
    <w:basedOn w:val="a"/>
    <w:link w:val="32"/>
    <w:rsid w:val="00BB2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Долгушина</dc:creator>
  <cp:keywords/>
  <dc:description/>
  <cp:lastModifiedBy>metodboss</cp:lastModifiedBy>
  <cp:revision>35</cp:revision>
  <cp:lastPrinted>2018-06-13T13:55:00Z</cp:lastPrinted>
  <dcterms:created xsi:type="dcterms:W3CDTF">2018-02-04T16:08:00Z</dcterms:created>
  <dcterms:modified xsi:type="dcterms:W3CDTF">2018-06-13T14:02:00Z</dcterms:modified>
</cp:coreProperties>
</file>