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4A" w:rsidRPr="0022289B" w:rsidRDefault="00F1414A" w:rsidP="00F1414A">
      <w:pPr>
        <w:pStyle w:val="ConsPlusNormal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8850" cy="762000"/>
            <wp:effectExtent l="0" t="0" r="0" b="0"/>
            <wp:docPr id="1" name="Рисунок 1" descr="BRMP - Logo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RMP - Logo fu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4" w:type="dxa"/>
        <w:tblLook w:val="01E0" w:firstRow="1" w:lastRow="1" w:firstColumn="1" w:lastColumn="1" w:noHBand="0" w:noVBand="0"/>
      </w:tblPr>
      <w:tblGrid>
        <w:gridCol w:w="6204"/>
        <w:gridCol w:w="4140"/>
      </w:tblGrid>
      <w:tr w:rsidR="00F1414A" w:rsidRPr="0022289B" w:rsidTr="000D6DA1">
        <w:tc>
          <w:tcPr>
            <w:tcW w:w="6204" w:type="dxa"/>
          </w:tcPr>
          <w:p w:rsidR="00F1414A" w:rsidRPr="0022289B" w:rsidRDefault="00F1414A" w:rsidP="000D6DA1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4140" w:type="dxa"/>
          </w:tcPr>
          <w:p w:rsidR="00F1414A" w:rsidRPr="00F1414A" w:rsidRDefault="00F1414A" w:rsidP="00230F73">
            <w:pPr>
              <w:widowControl w:val="0"/>
              <w:spacing w:line="360" w:lineRule="auto"/>
              <w:ind w:left="1451" w:right="-221" w:hanging="142"/>
              <w:rPr>
                <w:b/>
                <w:bCs/>
                <w:sz w:val="24"/>
                <w:szCs w:val="24"/>
              </w:rPr>
            </w:pPr>
            <w:r w:rsidRPr="00F1414A">
              <w:rPr>
                <w:b/>
                <w:bCs/>
                <w:sz w:val="24"/>
                <w:szCs w:val="24"/>
              </w:rPr>
              <w:t>УТВЕРЖДЕНО</w:t>
            </w:r>
          </w:p>
          <w:p w:rsidR="00F1414A" w:rsidRPr="00F1414A" w:rsidRDefault="00F1414A" w:rsidP="00230F73">
            <w:pPr>
              <w:widowControl w:val="0"/>
              <w:spacing w:line="360" w:lineRule="auto"/>
              <w:ind w:left="1451" w:right="-221" w:hanging="142"/>
              <w:rPr>
                <w:bCs/>
                <w:sz w:val="24"/>
                <w:szCs w:val="24"/>
              </w:rPr>
            </w:pPr>
            <w:r w:rsidRPr="00F1414A">
              <w:rPr>
                <w:bCs/>
                <w:sz w:val="24"/>
                <w:szCs w:val="24"/>
              </w:rPr>
              <w:t xml:space="preserve">решением </w:t>
            </w:r>
            <w:r>
              <w:rPr>
                <w:bCs/>
                <w:sz w:val="24"/>
                <w:szCs w:val="24"/>
              </w:rPr>
              <w:t>Правления</w:t>
            </w:r>
          </w:p>
          <w:p w:rsidR="00F1414A" w:rsidRPr="00F1414A" w:rsidRDefault="00F1414A" w:rsidP="00230F73">
            <w:pPr>
              <w:widowControl w:val="0"/>
              <w:spacing w:line="360" w:lineRule="auto"/>
              <w:ind w:left="1451" w:right="-221" w:hanging="142"/>
              <w:rPr>
                <w:bCs/>
                <w:sz w:val="24"/>
                <w:szCs w:val="24"/>
              </w:rPr>
            </w:pPr>
            <w:r w:rsidRPr="00F1414A">
              <w:rPr>
                <w:bCs/>
                <w:sz w:val="24"/>
                <w:szCs w:val="24"/>
              </w:rPr>
              <w:t>Банка РМП (АО)</w:t>
            </w:r>
          </w:p>
          <w:p w:rsidR="00F1414A" w:rsidRPr="0022289B" w:rsidRDefault="00F1414A" w:rsidP="001948EC">
            <w:pPr>
              <w:widowControl w:val="0"/>
              <w:spacing w:line="360" w:lineRule="auto"/>
              <w:ind w:left="1451" w:right="-78" w:hanging="142"/>
              <w:rPr>
                <w:b/>
              </w:rPr>
            </w:pPr>
            <w:r w:rsidRPr="00F1414A">
              <w:rPr>
                <w:bCs/>
                <w:sz w:val="24"/>
                <w:szCs w:val="24"/>
              </w:rPr>
              <w:t xml:space="preserve">Протокол от </w:t>
            </w:r>
            <w:r w:rsidR="00EB622C" w:rsidRPr="001948EC">
              <w:rPr>
                <w:bCs/>
                <w:sz w:val="24"/>
                <w:szCs w:val="24"/>
              </w:rPr>
              <w:t>2</w:t>
            </w:r>
            <w:r w:rsidR="001948EC">
              <w:rPr>
                <w:bCs/>
                <w:sz w:val="24"/>
                <w:szCs w:val="24"/>
              </w:rPr>
              <w:t>3</w:t>
            </w:r>
            <w:r w:rsidRPr="00F1414A">
              <w:rPr>
                <w:bCs/>
                <w:sz w:val="24"/>
                <w:szCs w:val="24"/>
              </w:rPr>
              <w:t>.</w:t>
            </w:r>
            <w:r w:rsidR="001948EC">
              <w:rPr>
                <w:bCs/>
                <w:sz w:val="24"/>
                <w:szCs w:val="24"/>
              </w:rPr>
              <w:t>12</w:t>
            </w:r>
            <w:r w:rsidRPr="00F1414A">
              <w:rPr>
                <w:bCs/>
                <w:sz w:val="24"/>
                <w:szCs w:val="24"/>
              </w:rPr>
              <w:t>.20</w:t>
            </w:r>
            <w:r w:rsidR="000D4625">
              <w:rPr>
                <w:bCs/>
                <w:sz w:val="24"/>
                <w:szCs w:val="24"/>
              </w:rPr>
              <w:t>20</w:t>
            </w:r>
            <w:r w:rsidRPr="00F1414A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F1414A" w:rsidRPr="0022289B" w:rsidRDefault="00F1414A" w:rsidP="00F1414A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F1414A" w:rsidRDefault="00F1414A" w:rsidP="00F1414A">
      <w:pPr>
        <w:widowControl w:val="0"/>
        <w:spacing w:line="360" w:lineRule="auto"/>
        <w:rPr>
          <w:b/>
          <w:sz w:val="28"/>
          <w:szCs w:val="28"/>
        </w:rPr>
      </w:pPr>
    </w:p>
    <w:p w:rsidR="00F1414A" w:rsidRPr="0022289B" w:rsidRDefault="00F1414A" w:rsidP="00F1414A">
      <w:pPr>
        <w:widowControl w:val="0"/>
        <w:spacing w:line="360" w:lineRule="auto"/>
        <w:rPr>
          <w:b/>
          <w:sz w:val="28"/>
          <w:szCs w:val="28"/>
        </w:rPr>
      </w:pPr>
    </w:p>
    <w:p w:rsidR="00F1414A" w:rsidRDefault="00F1414A" w:rsidP="00F1414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РЕАЛИЗАЦИИ</w:t>
      </w:r>
    </w:p>
    <w:p w:rsidR="00F1414A" w:rsidRPr="001948EC" w:rsidRDefault="00F1414A" w:rsidP="00F1414A">
      <w:pPr>
        <w:widowControl w:val="0"/>
        <w:jc w:val="center"/>
        <w:rPr>
          <w:b/>
          <w:sz w:val="24"/>
          <w:szCs w:val="24"/>
        </w:rPr>
      </w:pPr>
      <w:r w:rsidRPr="001948EC">
        <w:rPr>
          <w:b/>
          <w:sz w:val="24"/>
          <w:szCs w:val="24"/>
        </w:rPr>
        <w:t>СТРАТЕГИИ РАЗВИТИЯ</w:t>
      </w:r>
      <w:r w:rsidR="001948EC">
        <w:rPr>
          <w:b/>
          <w:sz w:val="24"/>
          <w:szCs w:val="24"/>
        </w:rPr>
        <w:t xml:space="preserve"> </w:t>
      </w:r>
      <w:r w:rsidRPr="001948EC">
        <w:rPr>
          <w:b/>
          <w:sz w:val="24"/>
          <w:szCs w:val="24"/>
        </w:rPr>
        <w:t>БАНКА РМП (АО)</w:t>
      </w:r>
    </w:p>
    <w:p w:rsidR="00F1414A" w:rsidRPr="001948EC" w:rsidRDefault="00F1414A" w:rsidP="00F1414A">
      <w:pPr>
        <w:widowControl w:val="0"/>
        <w:jc w:val="center"/>
        <w:rPr>
          <w:b/>
          <w:sz w:val="24"/>
          <w:szCs w:val="24"/>
        </w:rPr>
      </w:pPr>
    </w:p>
    <w:p w:rsidR="00F1414A" w:rsidRPr="001948EC" w:rsidRDefault="00F1414A" w:rsidP="00F1414A">
      <w:pPr>
        <w:widowControl w:val="0"/>
        <w:jc w:val="center"/>
        <w:rPr>
          <w:b/>
          <w:sz w:val="24"/>
          <w:szCs w:val="24"/>
        </w:rPr>
      </w:pPr>
      <w:r w:rsidRPr="001948EC">
        <w:rPr>
          <w:b/>
          <w:sz w:val="24"/>
          <w:szCs w:val="24"/>
        </w:rPr>
        <w:t xml:space="preserve">на </w:t>
      </w:r>
      <w:r w:rsidR="001948EC" w:rsidRPr="001948EC">
        <w:rPr>
          <w:b/>
          <w:sz w:val="24"/>
          <w:szCs w:val="24"/>
          <w:lang w:val="en-US"/>
        </w:rPr>
        <w:t>I</w:t>
      </w:r>
      <w:r w:rsidR="001948EC" w:rsidRPr="00FF07A3">
        <w:rPr>
          <w:b/>
          <w:sz w:val="24"/>
          <w:szCs w:val="24"/>
        </w:rPr>
        <w:t xml:space="preserve"> </w:t>
      </w:r>
      <w:r w:rsidR="001948EC" w:rsidRPr="001948EC">
        <w:rPr>
          <w:b/>
          <w:sz w:val="24"/>
          <w:szCs w:val="24"/>
        </w:rPr>
        <w:t>квартал</w:t>
      </w:r>
      <w:r w:rsidRPr="001948EC">
        <w:rPr>
          <w:b/>
          <w:sz w:val="24"/>
          <w:szCs w:val="24"/>
        </w:rPr>
        <w:t xml:space="preserve"> 20</w:t>
      </w:r>
      <w:r w:rsidR="00EB622C" w:rsidRPr="001948EC">
        <w:rPr>
          <w:b/>
          <w:sz w:val="24"/>
          <w:szCs w:val="24"/>
        </w:rPr>
        <w:t>2</w:t>
      </w:r>
      <w:r w:rsidR="001948EC" w:rsidRPr="001948EC">
        <w:rPr>
          <w:b/>
          <w:sz w:val="24"/>
          <w:szCs w:val="24"/>
        </w:rPr>
        <w:t>1</w:t>
      </w:r>
      <w:r w:rsidRPr="001948EC">
        <w:rPr>
          <w:b/>
          <w:sz w:val="24"/>
          <w:szCs w:val="24"/>
        </w:rPr>
        <w:t xml:space="preserve"> г.</w:t>
      </w:r>
    </w:p>
    <w:p w:rsidR="00F1414A" w:rsidRPr="0022289B" w:rsidRDefault="00F1414A" w:rsidP="00F1414A">
      <w:pPr>
        <w:widowControl w:val="0"/>
        <w:spacing w:line="360" w:lineRule="auto"/>
        <w:jc w:val="center"/>
        <w:rPr>
          <w:b/>
        </w:rPr>
      </w:pPr>
    </w:p>
    <w:p w:rsidR="00F1414A" w:rsidRPr="00F1414A" w:rsidRDefault="00F1414A" w:rsidP="00F1414A">
      <w:pPr>
        <w:widowControl w:val="0"/>
        <w:spacing w:line="360" w:lineRule="auto"/>
        <w:jc w:val="center"/>
        <w:rPr>
          <w:b/>
          <w:bCs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1948EC" w:rsidRDefault="001948EC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1948EC" w:rsidRPr="00F1414A" w:rsidRDefault="001948EC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1948EC" w:rsidRPr="00F1414A" w:rsidRDefault="001948EC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center"/>
        <w:rPr>
          <w:sz w:val="24"/>
          <w:szCs w:val="24"/>
        </w:rPr>
      </w:pPr>
      <w:r w:rsidRPr="00F1414A">
        <w:rPr>
          <w:sz w:val="24"/>
          <w:szCs w:val="24"/>
        </w:rPr>
        <w:t>Москва</w:t>
      </w:r>
    </w:p>
    <w:p w:rsidR="00F1414A" w:rsidRPr="00F1414A" w:rsidRDefault="00F1414A" w:rsidP="00F1414A">
      <w:pPr>
        <w:widowControl w:val="0"/>
        <w:spacing w:line="360" w:lineRule="auto"/>
        <w:jc w:val="center"/>
        <w:rPr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center"/>
        <w:rPr>
          <w:sz w:val="24"/>
          <w:szCs w:val="24"/>
        </w:rPr>
      </w:pPr>
      <w:r w:rsidRPr="00F1414A">
        <w:rPr>
          <w:sz w:val="24"/>
          <w:szCs w:val="24"/>
        </w:rPr>
        <w:t>20</w:t>
      </w:r>
      <w:r w:rsidR="00704436">
        <w:rPr>
          <w:sz w:val="24"/>
          <w:szCs w:val="24"/>
        </w:rPr>
        <w:t>20</w:t>
      </w:r>
    </w:p>
    <w:p w:rsidR="00FF7EDC" w:rsidRDefault="00FF7EDC" w:rsidP="007B5FA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853D3">
        <w:rPr>
          <w:sz w:val="24"/>
          <w:szCs w:val="24"/>
        </w:rPr>
        <w:lastRenderedPageBreak/>
        <w:t xml:space="preserve">Настоящий План на </w:t>
      </w:r>
      <w:r w:rsidR="001948EC">
        <w:rPr>
          <w:sz w:val="24"/>
          <w:szCs w:val="24"/>
          <w:lang w:val="en-US"/>
        </w:rPr>
        <w:t>I</w:t>
      </w:r>
      <w:r w:rsidRPr="00C853D3">
        <w:rPr>
          <w:sz w:val="24"/>
          <w:szCs w:val="24"/>
        </w:rPr>
        <w:t xml:space="preserve"> </w:t>
      </w:r>
      <w:r w:rsidR="001948EC">
        <w:rPr>
          <w:sz w:val="24"/>
          <w:szCs w:val="24"/>
        </w:rPr>
        <w:t>квартал</w:t>
      </w:r>
      <w:r w:rsidRPr="00C853D3">
        <w:rPr>
          <w:sz w:val="24"/>
          <w:szCs w:val="24"/>
        </w:rPr>
        <w:t xml:space="preserve"> 20</w:t>
      </w:r>
      <w:r w:rsidR="001948EC">
        <w:rPr>
          <w:sz w:val="24"/>
          <w:szCs w:val="24"/>
        </w:rPr>
        <w:t>21</w:t>
      </w:r>
      <w:r w:rsidRPr="00C853D3">
        <w:rPr>
          <w:sz w:val="24"/>
          <w:szCs w:val="24"/>
        </w:rPr>
        <w:t xml:space="preserve"> г. составлен в целях </w:t>
      </w:r>
      <w:r w:rsidR="00AA1364" w:rsidRPr="00C853D3">
        <w:rPr>
          <w:sz w:val="24"/>
          <w:szCs w:val="24"/>
        </w:rPr>
        <w:t xml:space="preserve">обеспечения </w:t>
      </w:r>
      <w:r w:rsidRPr="00C853D3">
        <w:rPr>
          <w:sz w:val="24"/>
          <w:szCs w:val="24"/>
        </w:rPr>
        <w:t xml:space="preserve">реализации Стратегии развития Банка РМП (АО), </w:t>
      </w:r>
      <w:r w:rsidR="00AA1364" w:rsidRPr="00C853D3">
        <w:rPr>
          <w:sz w:val="24"/>
          <w:szCs w:val="24"/>
        </w:rPr>
        <w:t>прин</w:t>
      </w:r>
      <w:r w:rsidR="002D2A8A" w:rsidRPr="00C853D3">
        <w:rPr>
          <w:sz w:val="24"/>
          <w:szCs w:val="24"/>
        </w:rPr>
        <w:t>ят</w:t>
      </w:r>
      <w:r w:rsidR="00AA1364" w:rsidRPr="00C853D3">
        <w:rPr>
          <w:sz w:val="24"/>
          <w:szCs w:val="24"/>
        </w:rPr>
        <w:t>о</w:t>
      </w:r>
      <w:r w:rsidRPr="00C853D3">
        <w:rPr>
          <w:sz w:val="24"/>
          <w:szCs w:val="24"/>
        </w:rPr>
        <w:t>й Советом директоров на 20</w:t>
      </w:r>
      <w:r w:rsidR="0029175B" w:rsidRPr="00C853D3">
        <w:rPr>
          <w:sz w:val="24"/>
          <w:szCs w:val="24"/>
        </w:rPr>
        <w:t>20</w:t>
      </w:r>
      <w:r w:rsidR="00AA1364" w:rsidRPr="00C853D3">
        <w:rPr>
          <w:sz w:val="24"/>
          <w:szCs w:val="24"/>
        </w:rPr>
        <w:t xml:space="preserve"> -</w:t>
      </w:r>
      <w:r w:rsidRPr="00C853D3">
        <w:rPr>
          <w:sz w:val="24"/>
          <w:szCs w:val="24"/>
        </w:rPr>
        <w:t xml:space="preserve"> </w:t>
      </w:r>
      <w:r w:rsidR="00AA1364" w:rsidRPr="00C853D3">
        <w:rPr>
          <w:sz w:val="24"/>
          <w:szCs w:val="24"/>
        </w:rPr>
        <w:t>20</w:t>
      </w:r>
      <w:r w:rsidR="0029175B" w:rsidRPr="00C853D3">
        <w:rPr>
          <w:sz w:val="24"/>
          <w:szCs w:val="24"/>
        </w:rPr>
        <w:t>2</w:t>
      </w:r>
      <w:r w:rsidR="00AA1364" w:rsidRPr="00C853D3">
        <w:rPr>
          <w:sz w:val="24"/>
          <w:szCs w:val="24"/>
        </w:rPr>
        <w:t>1 годы.</w:t>
      </w:r>
      <w:r>
        <w:rPr>
          <w:sz w:val="24"/>
          <w:szCs w:val="24"/>
        </w:rPr>
        <w:t xml:space="preserve">  </w:t>
      </w:r>
    </w:p>
    <w:p w:rsidR="009D11EF" w:rsidRPr="009D11EF" w:rsidRDefault="009D11EF" w:rsidP="009D11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План</w:t>
      </w:r>
      <w:r w:rsidRPr="009D11EF">
        <w:rPr>
          <w:sz w:val="24"/>
          <w:szCs w:val="24"/>
        </w:rPr>
        <w:t xml:space="preserve"> сформирован Правлением на основе принципов преемственности целей деятельности Банка и стоящих перед ним задач, а также способов их решения, с учетом необходимости контроля и минимизации возникающих финансовых, операционных, правовых и </w:t>
      </w:r>
      <w:proofErr w:type="spellStart"/>
      <w:r w:rsidRPr="009D11EF">
        <w:rPr>
          <w:sz w:val="24"/>
          <w:szCs w:val="24"/>
        </w:rPr>
        <w:t>репутационных</w:t>
      </w:r>
      <w:proofErr w:type="spellEnd"/>
      <w:r w:rsidRPr="009D11EF">
        <w:rPr>
          <w:sz w:val="24"/>
          <w:szCs w:val="24"/>
        </w:rPr>
        <w:t xml:space="preserve"> рисков. </w:t>
      </w:r>
    </w:p>
    <w:p w:rsidR="009D11EF" w:rsidRPr="008823E4" w:rsidRDefault="009D11EF" w:rsidP="009D11E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8823E4">
        <w:rPr>
          <w:sz w:val="24"/>
          <w:szCs w:val="24"/>
        </w:rPr>
        <w:t xml:space="preserve">Банк </w:t>
      </w:r>
      <w:r w:rsidR="00230F73">
        <w:rPr>
          <w:sz w:val="24"/>
          <w:szCs w:val="24"/>
        </w:rPr>
        <w:t xml:space="preserve">РМП (АО) </w:t>
      </w:r>
      <w:r w:rsidRPr="008823E4">
        <w:rPr>
          <w:sz w:val="24"/>
          <w:szCs w:val="24"/>
        </w:rPr>
        <w:t xml:space="preserve">осуществляет операции в рублях и иностранной валюте на основании базовой лицензии Банка России № 2574 от </w:t>
      </w:r>
      <w:r w:rsidR="001948EC">
        <w:rPr>
          <w:sz w:val="24"/>
          <w:szCs w:val="24"/>
        </w:rPr>
        <w:t>12</w:t>
      </w:r>
      <w:r w:rsidRPr="008823E4">
        <w:rPr>
          <w:sz w:val="24"/>
          <w:szCs w:val="24"/>
        </w:rPr>
        <w:t>.11.20</w:t>
      </w:r>
      <w:r w:rsidR="001948EC">
        <w:rPr>
          <w:sz w:val="24"/>
          <w:szCs w:val="24"/>
        </w:rPr>
        <w:t>20</w:t>
      </w:r>
      <w:r w:rsidRPr="008823E4">
        <w:rPr>
          <w:sz w:val="24"/>
          <w:szCs w:val="24"/>
        </w:rPr>
        <w:t>, является участником Системы обязательного страхования вкладов физических лиц (Свидетельство № 646 от 17.02.2005).</w:t>
      </w:r>
    </w:p>
    <w:p w:rsidR="009D11EF" w:rsidRPr="008823E4" w:rsidRDefault="009D11EF" w:rsidP="009D11E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8823E4">
        <w:rPr>
          <w:sz w:val="24"/>
          <w:szCs w:val="24"/>
        </w:rPr>
        <w:t xml:space="preserve">Банк </w:t>
      </w:r>
      <w:r w:rsidR="00F62B2A">
        <w:rPr>
          <w:sz w:val="24"/>
          <w:szCs w:val="24"/>
        </w:rPr>
        <w:t xml:space="preserve">также </w:t>
      </w:r>
      <w:r w:rsidRPr="008823E4">
        <w:rPr>
          <w:sz w:val="24"/>
          <w:szCs w:val="24"/>
        </w:rPr>
        <w:t>имеет лицензии профессионального участника рынка ценных бумаг, выданные Федеральной службой по финансовым рынкам и дающие право на осуществление следующих видов деятельности:</w:t>
      </w:r>
    </w:p>
    <w:p w:rsidR="009D11EF" w:rsidRPr="008823E4" w:rsidRDefault="009D11EF" w:rsidP="009D11EF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  <w:rPr>
          <w:rFonts w:ascii="etelka_text_proregular" w:hAnsi="etelka_text_proregular"/>
          <w:color w:val="222325"/>
          <w:sz w:val="24"/>
          <w:szCs w:val="24"/>
        </w:rPr>
      </w:pPr>
      <w:r w:rsidRPr="008823E4">
        <w:rPr>
          <w:rFonts w:ascii="etelka_text_proregular" w:hAnsi="etelka_text_proregular"/>
          <w:color w:val="222325"/>
          <w:sz w:val="24"/>
          <w:szCs w:val="24"/>
        </w:rPr>
        <w:t>Лицензия № 045-07197-100000 от 09.12.2003 – брокерская деятельность;</w:t>
      </w:r>
    </w:p>
    <w:p w:rsidR="009D11EF" w:rsidRPr="008823E4" w:rsidRDefault="009D11EF" w:rsidP="009D11EF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  <w:rPr>
          <w:sz w:val="24"/>
          <w:szCs w:val="24"/>
        </w:rPr>
      </w:pPr>
      <w:r w:rsidRPr="008823E4">
        <w:rPr>
          <w:sz w:val="24"/>
          <w:szCs w:val="24"/>
        </w:rPr>
        <w:t>Лицензия № 045-07210-010000 от 09.12.2003 – дилерская деятельность.</w:t>
      </w:r>
    </w:p>
    <w:p w:rsidR="009D11EF" w:rsidRPr="008823E4" w:rsidRDefault="009D11EF" w:rsidP="009D11E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8823E4">
        <w:rPr>
          <w:sz w:val="24"/>
          <w:szCs w:val="24"/>
        </w:rPr>
        <w:t>Банк РМП (</w:t>
      </w:r>
      <w:r w:rsidR="00B723C1">
        <w:rPr>
          <w:sz w:val="24"/>
          <w:szCs w:val="24"/>
        </w:rPr>
        <w:t>АО</w:t>
      </w:r>
      <w:r w:rsidRPr="008823E4">
        <w:rPr>
          <w:sz w:val="24"/>
          <w:szCs w:val="24"/>
        </w:rPr>
        <w:t>) является пользователем действующей системы рефинансирования, а также проводит депозитные сделки с Банком России.</w:t>
      </w:r>
    </w:p>
    <w:p w:rsidR="009D11EF" w:rsidRPr="008823E4" w:rsidRDefault="009D11EF" w:rsidP="009D11E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8823E4">
        <w:rPr>
          <w:sz w:val="24"/>
          <w:szCs w:val="24"/>
        </w:rPr>
        <w:t>Банк является участником торгов на фондовом, валютном и денежном рынках Московской Биржи.</w:t>
      </w:r>
    </w:p>
    <w:p w:rsidR="009D11EF" w:rsidRPr="008823E4" w:rsidRDefault="009D11EF" w:rsidP="009D11E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8823E4">
        <w:rPr>
          <w:sz w:val="24"/>
          <w:szCs w:val="24"/>
        </w:rPr>
        <w:t>Банк РМП (</w:t>
      </w:r>
      <w:r w:rsidR="00B723C1">
        <w:rPr>
          <w:sz w:val="24"/>
          <w:szCs w:val="24"/>
        </w:rPr>
        <w:t>АО</w:t>
      </w:r>
      <w:r w:rsidRPr="008823E4">
        <w:rPr>
          <w:sz w:val="24"/>
          <w:szCs w:val="24"/>
        </w:rPr>
        <w:t xml:space="preserve">) </w:t>
      </w:r>
      <w:r w:rsidR="00F62B2A">
        <w:rPr>
          <w:sz w:val="24"/>
          <w:szCs w:val="24"/>
        </w:rPr>
        <w:t>–</w:t>
      </w:r>
      <w:r w:rsidRPr="008823E4">
        <w:rPr>
          <w:sz w:val="24"/>
          <w:szCs w:val="24"/>
        </w:rPr>
        <w:t xml:space="preserve"> член</w:t>
      </w:r>
      <w:r w:rsidR="00F62B2A">
        <w:rPr>
          <w:sz w:val="24"/>
          <w:szCs w:val="24"/>
        </w:rPr>
        <w:t xml:space="preserve"> </w:t>
      </w:r>
      <w:r w:rsidRPr="008823E4">
        <w:rPr>
          <w:sz w:val="24"/>
          <w:szCs w:val="24"/>
        </w:rPr>
        <w:t>Саморегулируемой организации НАЦИОНАЛЬНАЯ ФИНАНСОВАЯ АССОЦИАЦИЯ</w:t>
      </w:r>
      <w:r w:rsidR="008823E4">
        <w:rPr>
          <w:sz w:val="24"/>
          <w:szCs w:val="24"/>
        </w:rPr>
        <w:t xml:space="preserve"> (СРО НФА)</w:t>
      </w:r>
      <w:r w:rsidRPr="008823E4">
        <w:rPr>
          <w:sz w:val="24"/>
          <w:szCs w:val="24"/>
        </w:rPr>
        <w:t>.</w:t>
      </w:r>
    </w:p>
    <w:p w:rsidR="009D11EF" w:rsidRPr="008823E4" w:rsidRDefault="009D11EF" w:rsidP="009D11E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8823E4">
        <w:rPr>
          <w:sz w:val="24"/>
          <w:szCs w:val="24"/>
        </w:rPr>
        <w:t xml:space="preserve">Банк является аффилированным членом платежной системы </w:t>
      </w:r>
      <w:proofErr w:type="spellStart"/>
      <w:r w:rsidRPr="008823E4">
        <w:rPr>
          <w:sz w:val="24"/>
          <w:szCs w:val="24"/>
        </w:rPr>
        <w:t>MasterСard</w:t>
      </w:r>
      <w:proofErr w:type="spellEnd"/>
      <w:r w:rsidRPr="008823E4">
        <w:rPr>
          <w:sz w:val="24"/>
          <w:szCs w:val="24"/>
        </w:rPr>
        <w:t xml:space="preserve"> </w:t>
      </w:r>
      <w:proofErr w:type="spellStart"/>
      <w:r w:rsidRPr="008823E4">
        <w:rPr>
          <w:sz w:val="24"/>
          <w:szCs w:val="24"/>
        </w:rPr>
        <w:t>Worldwide</w:t>
      </w:r>
      <w:proofErr w:type="spellEnd"/>
      <w:r w:rsidRPr="008823E4">
        <w:rPr>
          <w:sz w:val="24"/>
          <w:szCs w:val="24"/>
        </w:rPr>
        <w:t>.</w:t>
      </w:r>
    </w:p>
    <w:p w:rsidR="009D11EF" w:rsidRPr="008823E4" w:rsidRDefault="009D11EF" w:rsidP="009D11E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8823E4">
        <w:rPr>
          <w:sz w:val="24"/>
          <w:szCs w:val="24"/>
        </w:rPr>
        <w:t>В организационную структуру Банка РМП (</w:t>
      </w:r>
      <w:r w:rsidR="00B723C1">
        <w:rPr>
          <w:sz w:val="24"/>
          <w:szCs w:val="24"/>
        </w:rPr>
        <w:t>АО</w:t>
      </w:r>
      <w:r w:rsidRPr="008823E4">
        <w:rPr>
          <w:sz w:val="24"/>
          <w:szCs w:val="24"/>
        </w:rPr>
        <w:t xml:space="preserve">) входят Центральный офис и сеть внутренних структурных подразделений, </w:t>
      </w:r>
      <w:r w:rsidRPr="00BA7285">
        <w:rPr>
          <w:sz w:val="24"/>
          <w:szCs w:val="24"/>
        </w:rPr>
        <w:t xml:space="preserve">включающая </w:t>
      </w:r>
      <w:r w:rsidR="00BA7285" w:rsidRPr="00BA7285">
        <w:rPr>
          <w:sz w:val="24"/>
          <w:szCs w:val="24"/>
        </w:rPr>
        <w:t xml:space="preserve">три </w:t>
      </w:r>
      <w:r w:rsidRPr="00BA7285">
        <w:rPr>
          <w:sz w:val="24"/>
          <w:szCs w:val="24"/>
        </w:rPr>
        <w:t>Дополнительны</w:t>
      </w:r>
      <w:r w:rsidR="00BA7285" w:rsidRPr="00BA7285">
        <w:rPr>
          <w:sz w:val="24"/>
          <w:szCs w:val="24"/>
        </w:rPr>
        <w:t>х</w:t>
      </w:r>
      <w:r w:rsidRPr="00BA7285">
        <w:rPr>
          <w:sz w:val="24"/>
          <w:szCs w:val="24"/>
        </w:rPr>
        <w:t xml:space="preserve"> офис</w:t>
      </w:r>
      <w:r w:rsidR="00BA7285" w:rsidRPr="00BA7285">
        <w:rPr>
          <w:sz w:val="24"/>
          <w:szCs w:val="24"/>
        </w:rPr>
        <w:t>а</w:t>
      </w:r>
      <w:r w:rsidRPr="00BA7285">
        <w:rPr>
          <w:sz w:val="24"/>
          <w:szCs w:val="24"/>
        </w:rPr>
        <w:t xml:space="preserve"> и Операционную кассу вне кассового узла в Москве, а также Кредитно-кассовы</w:t>
      </w:r>
      <w:r w:rsidR="00B723C1">
        <w:rPr>
          <w:sz w:val="24"/>
          <w:szCs w:val="24"/>
        </w:rPr>
        <w:t xml:space="preserve">й </w:t>
      </w:r>
      <w:r w:rsidRPr="00BA7285">
        <w:rPr>
          <w:sz w:val="24"/>
          <w:szCs w:val="24"/>
        </w:rPr>
        <w:t>офис в Санкт-Петербурге.</w:t>
      </w:r>
    </w:p>
    <w:p w:rsidR="009D11EF" w:rsidRPr="008823E4" w:rsidRDefault="009D11EF" w:rsidP="009D11E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8823E4">
        <w:rPr>
          <w:sz w:val="24"/>
          <w:szCs w:val="24"/>
        </w:rPr>
        <w:t>По состоянию на 01.</w:t>
      </w:r>
      <w:r w:rsidR="00B723C1">
        <w:rPr>
          <w:sz w:val="24"/>
          <w:szCs w:val="24"/>
        </w:rPr>
        <w:t>12</w:t>
      </w:r>
      <w:r w:rsidRPr="008823E4">
        <w:rPr>
          <w:sz w:val="24"/>
          <w:szCs w:val="24"/>
        </w:rPr>
        <w:t>.20</w:t>
      </w:r>
      <w:r w:rsidR="008823E4" w:rsidRPr="008823E4">
        <w:rPr>
          <w:sz w:val="24"/>
          <w:szCs w:val="24"/>
        </w:rPr>
        <w:t>20</w:t>
      </w:r>
      <w:r w:rsidRPr="008823E4">
        <w:rPr>
          <w:sz w:val="24"/>
          <w:szCs w:val="24"/>
        </w:rPr>
        <w:t xml:space="preserve"> размер уставного капитала Банка РМП (</w:t>
      </w:r>
      <w:r w:rsidR="00B723C1">
        <w:rPr>
          <w:sz w:val="24"/>
          <w:szCs w:val="24"/>
        </w:rPr>
        <w:t>АО</w:t>
      </w:r>
      <w:r w:rsidRPr="008823E4">
        <w:rPr>
          <w:sz w:val="24"/>
          <w:szCs w:val="24"/>
        </w:rPr>
        <w:t xml:space="preserve">) составляет 90 млн. рублей, величина собственных средств Банка (капитал Базель </w:t>
      </w:r>
      <w:r w:rsidRPr="008823E4">
        <w:rPr>
          <w:sz w:val="24"/>
          <w:szCs w:val="24"/>
          <w:lang w:val="en-US"/>
        </w:rPr>
        <w:t>III</w:t>
      </w:r>
      <w:r w:rsidRPr="008823E4">
        <w:rPr>
          <w:sz w:val="24"/>
          <w:szCs w:val="24"/>
        </w:rPr>
        <w:t xml:space="preserve">) – </w:t>
      </w:r>
      <w:r w:rsidRPr="007355BC">
        <w:rPr>
          <w:sz w:val="24"/>
          <w:szCs w:val="24"/>
        </w:rPr>
        <w:t>5</w:t>
      </w:r>
      <w:r w:rsidR="00706A2C" w:rsidRPr="007355BC">
        <w:rPr>
          <w:sz w:val="24"/>
          <w:szCs w:val="24"/>
        </w:rPr>
        <w:t>98</w:t>
      </w:r>
      <w:r w:rsidRPr="008823E4">
        <w:rPr>
          <w:sz w:val="24"/>
          <w:szCs w:val="24"/>
        </w:rPr>
        <w:t xml:space="preserve"> млн. рублей.</w:t>
      </w:r>
    </w:p>
    <w:p w:rsidR="009D11EF" w:rsidRPr="008823E4" w:rsidRDefault="009D11EF" w:rsidP="009D11E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8823E4">
        <w:rPr>
          <w:sz w:val="24"/>
          <w:szCs w:val="24"/>
        </w:rPr>
        <w:t>Согласно данным Информационного агентства «</w:t>
      </w:r>
      <w:proofErr w:type="spellStart"/>
      <w:r w:rsidRPr="008823E4">
        <w:rPr>
          <w:sz w:val="24"/>
          <w:szCs w:val="24"/>
        </w:rPr>
        <w:t>Банки.ру</w:t>
      </w:r>
      <w:proofErr w:type="spellEnd"/>
      <w:r w:rsidRPr="008823E4">
        <w:rPr>
          <w:sz w:val="24"/>
          <w:szCs w:val="24"/>
        </w:rPr>
        <w:t xml:space="preserve">», по </w:t>
      </w:r>
      <w:r w:rsidR="00E07387">
        <w:rPr>
          <w:sz w:val="24"/>
          <w:szCs w:val="24"/>
        </w:rPr>
        <w:t xml:space="preserve">состоянию на </w:t>
      </w:r>
      <w:r w:rsidR="00230F73">
        <w:rPr>
          <w:sz w:val="24"/>
          <w:szCs w:val="24"/>
        </w:rPr>
        <w:t>01.</w:t>
      </w:r>
      <w:r w:rsidR="00706A2C" w:rsidRPr="00706A2C">
        <w:rPr>
          <w:sz w:val="24"/>
          <w:szCs w:val="24"/>
        </w:rPr>
        <w:t>12</w:t>
      </w:r>
      <w:r w:rsidR="00230F73">
        <w:rPr>
          <w:sz w:val="24"/>
          <w:szCs w:val="24"/>
        </w:rPr>
        <w:t>.</w:t>
      </w:r>
      <w:r w:rsidR="00230F73" w:rsidRPr="008823E4">
        <w:rPr>
          <w:sz w:val="24"/>
          <w:szCs w:val="24"/>
        </w:rPr>
        <w:t>2020 Банк</w:t>
      </w:r>
      <w:r w:rsidRPr="008823E4">
        <w:rPr>
          <w:sz w:val="24"/>
          <w:szCs w:val="24"/>
        </w:rPr>
        <w:t xml:space="preserve"> РМП (</w:t>
      </w:r>
      <w:r w:rsidR="00B723C1">
        <w:rPr>
          <w:sz w:val="24"/>
          <w:szCs w:val="24"/>
        </w:rPr>
        <w:t>АО</w:t>
      </w:r>
      <w:r w:rsidRPr="008823E4">
        <w:rPr>
          <w:sz w:val="24"/>
          <w:szCs w:val="24"/>
        </w:rPr>
        <w:t>) зан</w:t>
      </w:r>
      <w:r w:rsidR="00E073FE">
        <w:rPr>
          <w:sz w:val="24"/>
          <w:szCs w:val="24"/>
        </w:rPr>
        <w:t>има</w:t>
      </w:r>
      <w:r w:rsidRPr="008823E4">
        <w:rPr>
          <w:sz w:val="24"/>
          <w:szCs w:val="24"/>
        </w:rPr>
        <w:t xml:space="preserve">л следующие позиции в рейтинге российских кредитных организаций: </w:t>
      </w:r>
    </w:p>
    <w:p w:rsidR="00DF4B1E" w:rsidRPr="007355BC" w:rsidRDefault="00DF4B1E" w:rsidP="00642D72">
      <w:pPr>
        <w:widowControl w:val="0"/>
        <w:spacing w:line="360" w:lineRule="auto"/>
        <w:ind w:firstLine="720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1985"/>
        <w:gridCol w:w="2091"/>
      </w:tblGrid>
      <w:tr w:rsidR="00642D72" w:rsidRPr="00642D72" w:rsidTr="00271A1D">
        <w:trPr>
          <w:tblHeader/>
        </w:trPr>
        <w:tc>
          <w:tcPr>
            <w:tcW w:w="4503" w:type="dxa"/>
            <w:vMerge w:val="restart"/>
          </w:tcPr>
          <w:p w:rsidR="00642D72" w:rsidRPr="00642D72" w:rsidRDefault="00642D72" w:rsidP="00E07387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642D72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918" w:type="dxa"/>
            <w:gridSpan w:val="3"/>
          </w:tcPr>
          <w:p w:rsidR="00642D72" w:rsidRPr="00642D72" w:rsidRDefault="00642D72" w:rsidP="00E07387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642D72">
              <w:rPr>
                <w:b/>
                <w:sz w:val="22"/>
                <w:szCs w:val="22"/>
              </w:rPr>
              <w:t>Позиции в рейтинге российских кредитных организаций</w:t>
            </w:r>
          </w:p>
        </w:tc>
      </w:tr>
      <w:tr w:rsidR="00642D72" w:rsidRPr="00642D72" w:rsidTr="00271A1D">
        <w:trPr>
          <w:trHeight w:val="278"/>
          <w:tblHeader/>
        </w:trPr>
        <w:tc>
          <w:tcPr>
            <w:tcW w:w="4503" w:type="dxa"/>
            <w:vMerge/>
          </w:tcPr>
          <w:p w:rsidR="00642D72" w:rsidRPr="00642D72" w:rsidRDefault="00642D72" w:rsidP="00E07387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bottom"/>
          </w:tcPr>
          <w:p w:rsidR="00642D72" w:rsidRPr="008823E4" w:rsidRDefault="008823E4" w:rsidP="00706A2C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</w:t>
            </w:r>
            <w:r w:rsidR="00706A2C">
              <w:rPr>
                <w:b/>
                <w:sz w:val="22"/>
                <w:szCs w:val="22"/>
                <w:lang w:val="en-US"/>
              </w:rPr>
              <w:t>12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2020</w:t>
            </w:r>
          </w:p>
        </w:tc>
        <w:tc>
          <w:tcPr>
            <w:tcW w:w="4076" w:type="dxa"/>
            <w:gridSpan w:val="2"/>
          </w:tcPr>
          <w:p w:rsidR="00642D72" w:rsidRPr="00642D72" w:rsidRDefault="00642D72" w:rsidP="00E07387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642D72">
              <w:rPr>
                <w:b/>
                <w:sz w:val="22"/>
                <w:szCs w:val="22"/>
              </w:rPr>
              <w:t>СПРАВОЧНО</w:t>
            </w:r>
          </w:p>
        </w:tc>
      </w:tr>
      <w:tr w:rsidR="00184B1D" w:rsidRPr="00642D72" w:rsidTr="00271A1D">
        <w:trPr>
          <w:trHeight w:val="277"/>
          <w:tblHeader/>
        </w:trPr>
        <w:tc>
          <w:tcPr>
            <w:tcW w:w="4503" w:type="dxa"/>
            <w:vMerge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184B1D" w:rsidRPr="00642D72" w:rsidRDefault="008823E4" w:rsidP="00E07387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01.01.</w:t>
            </w:r>
            <w:r w:rsidR="00184B1D" w:rsidRPr="00642D72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091" w:type="dxa"/>
            <w:vAlign w:val="bottom"/>
          </w:tcPr>
          <w:p w:rsidR="00184B1D" w:rsidRPr="00642D72" w:rsidRDefault="008823E4" w:rsidP="00E07387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01.01.</w:t>
            </w:r>
            <w:r w:rsidR="00184B1D" w:rsidRPr="00642D72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184B1D" w:rsidRPr="00642D72" w:rsidTr="00F62B2A">
        <w:tc>
          <w:tcPr>
            <w:tcW w:w="4503" w:type="dxa"/>
          </w:tcPr>
          <w:p w:rsidR="00184B1D" w:rsidRPr="00642D72" w:rsidRDefault="00184B1D" w:rsidP="00E07387">
            <w:pPr>
              <w:widowControl w:val="0"/>
              <w:spacing w:before="120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>Активы нетто</w:t>
            </w:r>
          </w:p>
        </w:tc>
        <w:tc>
          <w:tcPr>
            <w:tcW w:w="1842" w:type="dxa"/>
          </w:tcPr>
          <w:p w:rsidR="00184B1D" w:rsidRPr="00642D72" w:rsidRDefault="00184B1D" w:rsidP="00706A2C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 xml:space="preserve"> </w:t>
            </w:r>
            <w:r w:rsidRPr="008823E4">
              <w:rPr>
                <w:sz w:val="22"/>
                <w:szCs w:val="22"/>
              </w:rPr>
              <w:t>3</w:t>
            </w:r>
            <w:r w:rsidR="00706A2C">
              <w:rPr>
                <w:sz w:val="22"/>
                <w:szCs w:val="22"/>
              </w:rPr>
              <w:t>1</w:t>
            </w:r>
            <w:r w:rsidR="008823E4">
              <w:rPr>
                <w:sz w:val="22"/>
                <w:szCs w:val="22"/>
              </w:rPr>
              <w:t>2</w:t>
            </w:r>
            <w:r w:rsidRPr="008823E4">
              <w:rPr>
                <w:sz w:val="22"/>
                <w:szCs w:val="22"/>
              </w:rPr>
              <w:t xml:space="preserve"> </w:t>
            </w:r>
            <w:r w:rsidRPr="00642D72">
              <w:rPr>
                <w:sz w:val="22"/>
                <w:szCs w:val="22"/>
              </w:rPr>
              <w:t>место</w:t>
            </w:r>
          </w:p>
        </w:tc>
        <w:tc>
          <w:tcPr>
            <w:tcW w:w="1985" w:type="dxa"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 xml:space="preserve"> </w:t>
            </w:r>
            <w:r w:rsidRPr="008823E4">
              <w:rPr>
                <w:sz w:val="22"/>
                <w:szCs w:val="22"/>
              </w:rPr>
              <w:t xml:space="preserve">348 </w:t>
            </w:r>
            <w:r w:rsidRPr="00642D72">
              <w:rPr>
                <w:sz w:val="22"/>
                <w:szCs w:val="22"/>
              </w:rPr>
              <w:t>место</w:t>
            </w:r>
          </w:p>
        </w:tc>
        <w:tc>
          <w:tcPr>
            <w:tcW w:w="2091" w:type="dxa"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8823E4">
              <w:rPr>
                <w:sz w:val="22"/>
                <w:szCs w:val="22"/>
              </w:rPr>
              <w:t>381</w:t>
            </w:r>
            <w:r w:rsidRPr="00642D72">
              <w:rPr>
                <w:sz w:val="22"/>
                <w:szCs w:val="22"/>
              </w:rPr>
              <w:t xml:space="preserve"> место</w:t>
            </w:r>
          </w:p>
        </w:tc>
      </w:tr>
      <w:tr w:rsidR="00184B1D" w:rsidRPr="00642D72" w:rsidTr="00F62B2A">
        <w:tc>
          <w:tcPr>
            <w:tcW w:w="4503" w:type="dxa"/>
          </w:tcPr>
          <w:p w:rsidR="00184B1D" w:rsidRPr="00642D72" w:rsidRDefault="00184B1D" w:rsidP="00695EC8">
            <w:pPr>
              <w:widowControl w:val="0"/>
              <w:spacing w:before="120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 xml:space="preserve">Собственные средства (капитал) Базель </w:t>
            </w:r>
            <w:r w:rsidRPr="00642D72">
              <w:rPr>
                <w:sz w:val="22"/>
                <w:szCs w:val="22"/>
                <w:lang w:val="en-US"/>
              </w:rPr>
              <w:t>III</w:t>
            </w:r>
            <w:r w:rsidRPr="00642D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184B1D" w:rsidRPr="00642D72" w:rsidRDefault="00184B1D" w:rsidP="00E073FE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 xml:space="preserve"> </w:t>
            </w:r>
            <w:r w:rsidR="008823E4">
              <w:rPr>
                <w:sz w:val="22"/>
                <w:szCs w:val="22"/>
              </w:rPr>
              <w:t>2</w:t>
            </w:r>
            <w:r w:rsidR="00E073FE">
              <w:rPr>
                <w:sz w:val="22"/>
                <w:szCs w:val="22"/>
              </w:rPr>
              <w:t>7</w:t>
            </w:r>
            <w:r w:rsidR="008823E4">
              <w:rPr>
                <w:sz w:val="22"/>
                <w:szCs w:val="22"/>
              </w:rPr>
              <w:t>8</w:t>
            </w:r>
            <w:r w:rsidRPr="008823E4">
              <w:rPr>
                <w:sz w:val="22"/>
                <w:szCs w:val="22"/>
              </w:rPr>
              <w:t xml:space="preserve"> </w:t>
            </w:r>
            <w:r w:rsidRPr="00642D72">
              <w:rPr>
                <w:sz w:val="22"/>
                <w:szCs w:val="22"/>
              </w:rPr>
              <w:t>место</w:t>
            </w:r>
          </w:p>
        </w:tc>
        <w:tc>
          <w:tcPr>
            <w:tcW w:w="1985" w:type="dxa"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 xml:space="preserve"> </w:t>
            </w:r>
            <w:r w:rsidRPr="008823E4">
              <w:rPr>
                <w:sz w:val="22"/>
                <w:szCs w:val="22"/>
              </w:rPr>
              <w:t xml:space="preserve">310 </w:t>
            </w:r>
            <w:r w:rsidRPr="00642D72">
              <w:rPr>
                <w:sz w:val="22"/>
                <w:szCs w:val="22"/>
              </w:rPr>
              <w:t>место</w:t>
            </w:r>
          </w:p>
        </w:tc>
        <w:tc>
          <w:tcPr>
            <w:tcW w:w="2091" w:type="dxa"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8823E4">
              <w:rPr>
                <w:sz w:val="22"/>
                <w:szCs w:val="22"/>
              </w:rPr>
              <w:t>484</w:t>
            </w:r>
            <w:r w:rsidRPr="00642D72">
              <w:rPr>
                <w:sz w:val="22"/>
                <w:szCs w:val="22"/>
              </w:rPr>
              <w:t xml:space="preserve"> место</w:t>
            </w:r>
          </w:p>
        </w:tc>
      </w:tr>
      <w:tr w:rsidR="006C7CF5" w:rsidRPr="00642D72" w:rsidTr="00F62B2A">
        <w:tc>
          <w:tcPr>
            <w:tcW w:w="4503" w:type="dxa"/>
          </w:tcPr>
          <w:p w:rsidR="006C7CF5" w:rsidRPr="00642D72" w:rsidRDefault="006C7CF5" w:rsidP="00E07387">
            <w:pPr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Кредитный портфель</w:t>
            </w:r>
          </w:p>
        </w:tc>
        <w:tc>
          <w:tcPr>
            <w:tcW w:w="1842" w:type="dxa"/>
          </w:tcPr>
          <w:p w:rsidR="006C7CF5" w:rsidRPr="00642D72" w:rsidRDefault="00667BF5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 место</w:t>
            </w:r>
          </w:p>
        </w:tc>
        <w:tc>
          <w:tcPr>
            <w:tcW w:w="1985" w:type="dxa"/>
          </w:tcPr>
          <w:p w:rsidR="006C7CF5" w:rsidRPr="00642D72" w:rsidRDefault="00667BF5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 место</w:t>
            </w:r>
          </w:p>
        </w:tc>
        <w:tc>
          <w:tcPr>
            <w:tcW w:w="2091" w:type="dxa"/>
          </w:tcPr>
          <w:p w:rsidR="006C7CF5" w:rsidRPr="00642D72" w:rsidRDefault="00667BF5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 место</w:t>
            </w:r>
          </w:p>
        </w:tc>
      </w:tr>
      <w:tr w:rsidR="006C7CF5" w:rsidRPr="00642D72" w:rsidTr="00F62B2A">
        <w:tc>
          <w:tcPr>
            <w:tcW w:w="4503" w:type="dxa"/>
          </w:tcPr>
          <w:p w:rsidR="006C7CF5" w:rsidRDefault="00667BF5" w:rsidP="00E07387">
            <w:pPr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Вложения в ценные бумаги</w:t>
            </w:r>
          </w:p>
        </w:tc>
        <w:tc>
          <w:tcPr>
            <w:tcW w:w="1842" w:type="dxa"/>
          </w:tcPr>
          <w:p w:rsidR="006C7CF5" w:rsidRPr="00642D72" w:rsidRDefault="00695EC8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 место</w:t>
            </w:r>
          </w:p>
        </w:tc>
        <w:tc>
          <w:tcPr>
            <w:tcW w:w="1985" w:type="dxa"/>
          </w:tcPr>
          <w:p w:rsidR="006C7CF5" w:rsidRPr="00642D72" w:rsidRDefault="00667BF5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 место</w:t>
            </w:r>
          </w:p>
        </w:tc>
        <w:tc>
          <w:tcPr>
            <w:tcW w:w="2091" w:type="dxa"/>
          </w:tcPr>
          <w:p w:rsidR="006C7CF5" w:rsidRPr="00642D72" w:rsidRDefault="00667BF5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 место</w:t>
            </w:r>
          </w:p>
        </w:tc>
      </w:tr>
      <w:tr w:rsidR="00184B1D" w:rsidRPr="00642D72" w:rsidTr="00F62B2A">
        <w:tc>
          <w:tcPr>
            <w:tcW w:w="4503" w:type="dxa"/>
          </w:tcPr>
          <w:p w:rsidR="00184B1D" w:rsidRPr="00642D72" w:rsidRDefault="00184B1D" w:rsidP="00E07387">
            <w:pPr>
              <w:widowControl w:val="0"/>
              <w:spacing w:before="120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>Вклады физических лиц</w:t>
            </w:r>
          </w:p>
        </w:tc>
        <w:tc>
          <w:tcPr>
            <w:tcW w:w="1842" w:type="dxa"/>
          </w:tcPr>
          <w:p w:rsidR="00184B1D" w:rsidRPr="00642D72" w:rsidRDefault="008823E4" w:rsidP="00271A1D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71A1D">
              <w:rPr>
                <w:sz w:val="22"/>
                <w:szCs w:val="22"/>
              </w:rPr>
              <w:t>70</w:t>
            </w:r>
            <w:r w:rsidR="00184B1D" w:rsidRPr="00642D72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985" w:type="dxa"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>338 место</w:t>
            </w:r>
          </w:p>
        </w:tc>
        <w:tc>
          <w:tcPr>
            <w:tcW w:w="2091" w:type="dxa"/>
          </w:tcPr>
          <w:p w:rsidR="00184B1D" w:rsidRPr="00642D72" w:rsidRDefault="00184B1D" w:rsidP="00E0738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642D72">
              <w:rPr>
                <w:sz w:val="22"/>
                <w:szCs w:val="22"/>
              </w:rPr>
              <w:t>368 место</w:t>
            </w:r>
          </w:p>
        </w:tc>
      </w:tr>
    </w:tbl>
    <w:p w:rsidR="009D11EF" w:rsidRPr="00642D72" w:rsidRDefault="009D11EF" w:rsidP="007B5FA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FF7EDC" w:rsidRDefault="00FF7EDC" w:rsidP="007B5FA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Правление </w:t>
      </w:r>
      <w:r w:rsidRPr="00FF7EDC">
        <w:rPr>
          <w:sz w:val="24"/>
          <w:szCs w:val="24"/>
        </w:rPr>
        <w:t>планирует реализовать Стратегию развития Банк</w:t>
      </w:r>
      <w:r>
        <w:rPr>
          <w:sz w:val="24"/>
          <w:szCs w:val="24"/>
        </w:rPr>
        <w:t>а</w:t>
      </w:r>
      <w:r w:rsidRPr="00FF7EDC">
        <w:rPr>
          <w:sz w:val="24"/>
          <w:szCs w:val="24"/>
        </w:rPr>
        <w:t xml:space="preserve"> РМП (</w:t>
      </w:r>
      <w:r w:rsidR="00B723C1">
        <w:rPr>
          <w:sz w:val="24"/>
          <w:szCs w:val="24"/>
        </w:rPr>
        <w:t>АО</w:t>
      </w:r>
      <w:r w:rsidRPr="00FF7EDC">
        <w:rPr>
          <w:sz w:val="24"/>
          <w:szCs w:val="24"/>
        </w:rPr>
        <w:t xml:space="preserve">) путем проведения мероприятий, направленных на решение следующих задач: </w:t>
      </w:r>
    </w:p>
    <w:p w:rsidR="001F1B9D" w:rsidRPr="00D81943" w:rsidRDefault="001F1B9D" w:rsidP="00D81943">
      <w:pPr>
        <w:pStyle w:val="aa"/>
        <w:numPr>
          <w:ilvl w:val="0"/>
          <w:numId w:val="6"/>
        </w:numPr>
        <w:spacing w:before="120" w:line="360" w:lineRule="auto"/>
        <w:ind w:left="924" w:hanging="357"/>
        <w:jc w:val="both"/>
        <w:rPr>
          <w:b/>
          <w:sz w:val="24"/>
          <w:szCs w:val="24"/>
          <w:u w:val="single"/>
        </w:rPr>
      </w:pPr>
      <w:r w:rsidRPr="00D81943">
        <w:rPr>
          <w:b/>
          <w:sz w:val="24"/>
          <w:szCs w:val="24"/>
          <w:u w:val="single"/>
        </w:rPr>
        <w:t>общие задачи:</w:t>
      </w:r>
    </w:p>
    <w:p w:rsidR="001F1B9D" w:rsidRPr="00D81943" w:rsidRDefault="001F1B9D" w:rsidP="00D81943">
      <w:pPr>
        <w:numPr>
          <w:ilvl w:val="0"/>
          <w:numId w:val="1"/>
        </w:numPr>
        <w:tabs>
          <w:tab w:val="left" w:pos="0"/>
          <w:tab w:val="num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 xml:space="preserve">поддержание валюты баланса и сохранение активов, обеспечение ликвидности на приемлемом уровне, наращивание величины собственных средств (капитала) Банка; </w:t>
      </w:r>
    </w:p>
    <w:p w:rsidR="001F1B9D" w:rsidRPr="00D81943" w:rsidRDefault="001F1B9D" w:rsidP="00D81943">
      <w:pPr>
        <w:pStyle w:val="aa"/>
        <w:numPr>
          <w:ilvl w:val="0"/>
          <w:numId w:val="6"/>
        </w:numPr>
        <w:spacing w:before="120" w:line="360" w:lineRule="auto"/>
        <w:ind w:left="924" w:hanging="357"/>
        <w:jc w:val="both"/>
        <w:rPr>
          <w:b/>
          <w:sz w:val="24"/>
          <w:szCs w:val="24"/>
          <w:u w:val="single"/>
        </w:rPr>
      </w:pPr>
      <w:r w:rsidRPr="00D81943">
        <w:rPr>
          <w:b/>
          <w:sz w:val="24"/>
          <w:szCs w:val="24"/>
          <w:u w:val="single"/>
        </w:rPr>
        <w:t>в части привлечения денежных средств: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autoSpaceDE w:val="0"/>
        <w:autoSpaceDN w:val="0"/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расширение клиентской базы за счет привлечения на расчетно-кассовое и кредитное обслуживание клиентов - юридических лиц, работающих в реальном секторе экономики и являющихся добросовестными налогоплательщиками, и за счет этого – обеспечение роста среднемесячных остатков по счетам юридических лиц, а также увеличения непроцентных доходов от обслуживания корпоративных клиентов;</w:t>
      </w:r>
    </w:p>
    <w:p w:rsidR="001F1B9D" w:rsidRPr="00D81943" w:rsidRDefault="001F1B9D" w:rsidP="00D8194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D81943">
        <w:rPr>
          <w:sz w:val="24"/>
          <w:szCs w:val="24"/>
        </w:rPr>
        <w:t xml:space="preserve">Приоритетные задачи корпоративной клиентской политики: </w:t>
      </w:r>
    </w:p>
    <w:p w:rsidR="001F1B9D" w:rsidRPr="00D81943" w:rsidRDefault="001F1B9D" w:rsidP="00D81943">
      <w:pPr>
        <w:numPr>
          <w:ilvl w:val="0"/>
          <w:numId w:val="2"/>
        </w:numPr>
        <w:tabs>
          <w:tab w:val="clear" w:pos="2340"/>
          <w:tab w:val="left" w:pos="0"/>
          <w:tab w:val="num" w:pos="1134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разработка продуктовых решений и пакетных продуктов в зависимости от размера и специфики деятельности клиента;</w:t>
      </w:r>
    </w:p>
    <w:p w:rsidR="001F1B9D" w:rsidRPr="00D81943" w:rsidRDefault="001F1B9D" w:rsidP="00D81943">
      <w:pPr>
        <w:numPr>
          <w:ilvl w:val="0"/>
          <w:numId w:val="2"/>
        </w:numPr>
        <w:tabs>
          <w:tab w:val="clear" w:pos="2340"/>
          <w:tab w:val="left" w:pos="0"/>
          <w:tab w:val="num" w:pos="1134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расширение каналов привлечения и информирования клиентов;</w:t>
      </w:r>
    </w:p>
    <w:p w:rsidR="001F1B9D" w:rsidRPr="00D81943" w:rsidRDefault="001F1B9D" w:rsidP="00D81943">
      <w:pPr>
        <w:numPr>
          <w:ilvl w:val="0"/>
          <w:numId w:val="2"/>
        </w:numPr>
        <w:tabs>
          <w:tab w:val="clear" w:pos="2340"/>
          <w:tab w:val="left" w:pos="0"/>
          <w:tab w:val="num" w:pos="1134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D81943">
        <w:rPr>
          <w:sz w:val="24"/>
          <w:szCs w:val="24"/>
        </w:rPr>
        <w:t xml:space="preserve">разработка и внедрение стандартов качества обслуживания клиентов; </w:t>
      </w:r>
    </w:p>
    <w:p w:rsidR="001F1B9D" w:rsidRPr="00D81943" w:rsidRDefault="001F1B9D" w:rsidP="00D81943">
      <w:pPr>
        <w:numPr>
          <w:ilvl w:val="0"/>
          <w:numId w:val="1"/>
        </w:numPr>
        <w:tabs>
          <w:tab w:val="left" w:pos="0"/>
          <w:tab w:val="num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политика Банка в области привлечения пассивов от физических лиц и индивидуальных предпринимателей направлена на удержание данного сегмента клиентской базы на существующем уровне. Банк не планирует значительное увеличение объемов средств, привлеченных от физических лиц и индивидуальных предпринимателей;</w:t>
      </w:r>
    </w:p>
    <w:p w:rsidR="001F1B9D" w:rsidRPr="00D81943" w:rsidRDefault="001F1B9D" w:rsidP="00D81943">
      <w:pPr>
        <w:numPr>
          <w:ilvl w:val="0"/>
          <w:numId w:val="1"/>
        </w:numPr>
        <w:tabs>
          <w:tab w:val="left" w:pos="0"/>
          <w:tab w:val="num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оптимизация сети внутренних структурных подразделений в Москве и Санкт-Петербурге. Планируется, что Дополнительные офисы будут осуществлять основные виды расчетно-кассового и депозитного обслуживания юридических лиц, а также проводить с физическими лицами валютно-обменные операции и переводы без открытия банковских счетов, Кредитно-кассовый офис – предоставлять кредиты юридическим и физическим лицам. Функционал Операционной кассы вне кассового узла предполагается ограничивать кассовым обслуживанием физических лиц (проверка подлинности купюр, пересчет денежной наличности), валютно-обменными операциями и переводами без открытия банковских счетов;</w:t>
      </w:r>
    </w:p>
    <w:p w:rsidR="001F1B9D" w:rsidRPr="00D81943" w:rsidRDefault="001F1B9D" w:rsidP="00D81943">
      <w:pPr>
        <w:numPr>
          <w:ilvl w:val="0"/>
          <w:numId w:val="1"/>
        </w:numPr>
        <w:tabs>
          <w:tab w:val="left" w:pos="0"/>
          <w:tab w:val="num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диверсификация ресурсной базы Банка за счет выпуска собственных векселей и привлечения депозитов юридических лиц;</w:t>
      </w:r>
    </w:p>
    <w:p w:rsidR="001F1B9D" w:rsidRPr="00D81943" w:rsidRDefault="001F1B9D" w:rsidP="00D81943">
      <w:pPr>
        <w:numPr>
          <w:ilvl w:val="0"/>
          <w:numId w:val="1"/>
        </w:numPr>
        <w:tabs>
          <w:tab w:val="left" w:pos="0"/>
          <w:tab w:val="num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проведение на биржевом рынке сделок РЕПО с участием центрального контрагента;</w:t>
      </w:r>
    </w:p>
    <w:p w:rsidR="001F1B9D" w:rsidRPr="00D81943" w:rsidRDefault="001F1B9D" w:rsidP="00D81943">
      <w:pPr>
        <w:pStyle w:val="aa"/>
        <w:numPr>
          <w:ilvl w:val="0"/>
          <w:numId w:val="6"/>
        </w:numPr>
        <w:spacing w:before="120" w:line="360" w:lineRule="auto"/>
        <w:ind w:left="924" w:hanging="357"/>
        <w:jc w:val="both"/>
        <w:rPr>
          <w:b/>
          <w:sz w:val="24"/>
          <w:szCs w:val="24"/>
          <w:u w:val="single"/>
        </w:rPr>
      </w:pPr>
      <w:r w:rsidRPr="00D81943">
        <w:rPr>
          <w:b/>
          <w:sz w:val="24"/>
          <w:szCs w:val="24"/>
          <w:u w:val="single"/>
        </w:rPr>
        <w:t>в части размещения свободных активов: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 xml:space="preserve">кредитование юридических лиц, контроль за качеством кредитного портфеля и достаточностью резервов на возможные потери. Обеспечение эффективных мер по своевременному погашению заемщиками кредитов; 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проведение на биржевом и внебиржевом рынках операций с ценными бумагами, соответствующими требованиям, установленным частью пятой статьи 24 Федерального закона от 02.12.1990 № 395-1 «О банках и банковской деятельности», формирование портфелей высоколиквидных ценных бумаг (в том числе, облигаций федерального займа, а также акций надежных эмитентов) и учтенных векселей;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 xml:space="preserve">проведение на биржевом рынке сделок обратного РЕПО с участием центрального контрагента; </w:t>
      </w:r>
    </w:p>
    <w:p w:rsidR="001F1B9D" w:rsidRPr="00D81943" w:rsidRDefault="001F1B9D" w:rsidP="00D81943">
      <w:pPr>
        <w:numPr>
          <w:ilvl w:val="0"/>
          <w:numId w:val="1"/>
        </w:numPr>
        <w:tabs>
          <w:tab w:val="left" w:pos="0"/>
          <w:tab w:val="num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 xml:space="preserve">дальнейшее развитие сотрудничества с финансово устойчивыми банками-контрагентами, в том числе на рынке межбанковского кредитования; </w:t>
      </w:r>
    </w:p>
    <w:p w:rsidR="001F1B9D" w:rsidRPr="00D81943" w:rsidRDefault="001F1B9D" w:rsidP="00D81943">
      <w:pPr>
        <w:pStyle w:val="aa"/>
        <w:numPr>
          <w:ilvl w:val="0"/>
          <w:numId w:val="6"/>
        </w:numPr>
        <w:spacing w:before="120" w:line="360" w:lineRule="auto"/>
        <w:ind w:left="924" w:hanging="357"/>
        <w:jc w:val="both"/>
        <w:rPr>
          <w:b/>
          <w:sz w:val="24"/>
          <w:szCs w:val="24"/>
          <w:u w:val="single"/>
        </w:rPr>
      </w:pPr>
      <w:r w:rsidRPr="00D81943">
        <w:rPr>
          <w:b/>
          <w:sz w:val="24"/>
          <w:szCs w:val="24"/>
          <w:u w:val="single"/>
        </w:rPr>
        <w:t>в части обслуживания клиентов: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 xml:space="preserve">совершенствование расчетно-кассового обслуживания юридических и физических лиц, дальнейшее развитие услуг мобильного банкинга; 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увеличение объемов операций юридических лиц с использованием таможенных и корпоративных банковских карт, дальнейшее развитие зарплатных проектов в Москве и Санкт-Петербурге;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увеличение количества услуг, предоставляемых физическим лицам - держателям банковских карт;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расширение услуг по переводам физических лиц без открытия банковских счетов, в том числе, с использованием международных платежных систем;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проведение валютно-обменных операций при условии контроля источников происхождения денежных средств клиентов;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увеличение объемов услуг, предоставляемых Банком как профессиональным участником рынка ценных бумаг при условии обязательного соблюдения стандартов деятельности, разработанных саморегулируемыми организациями в данной области;</w:t>
      </w:r>
    </w:p>
    <w:p w:rsidR="001F1B9D" w:rsidRPr="00D81943" w:rsidRDefault="001F1B9D" w:rsidP="00D81943">
      <w:pPr>
        <w:pStyle w:val="aa"/>
        <w:numPr>
          <w:ilvl w:val="0"/>
          <w:numId w:val="6"/>
        </w:numPr>
        <w:spacing w:before="120" w:line="360" w:lineRule="auto"/>
        <w:ind w:left="924" w:hanging="357"/>
        <w:jc w:val="both"/>
        <w:rPr>
          <w:b/>
          <w:sz w:val="24"/>
          <w:szCs w:val="24"/>
          <w:u w:val="single"/>
        </w:rPr>
      </w:pPr>
      <w:r w:rsidRPr="00D81943">
        <w:rPr>
          <w:b/>
          <w:sz w:val="24"/>
          <w:szCs w:val="24"/>
          <w:u w:val="single"/>
        </w:rPr>
        <w:t xml:space="preserve">в части развития банковских технологий и информационной безопасности: 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повышение качества предоставляемых банковских услуг путем совершенствования банковских технологий;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совершенствование программного обеспечения Автоматизированной банковской системы RS-</w:t>
      </w:r>
      <w:proofErr w:type="spellStart"/>
      <w:r w:rsidRPr="00D81943">
        <w:rPr>
          <w:sz w:val="24"/>
          <w:szCs w:val="24"/>
        </w:rPr>
        <w:t>Bank</w:t>
      </w:r>
      <w:proofErr w:type="spellEnd"/>
      <w:r w:rsidRPr="00D81943">
        <w:rPr>
          <w:sz w:val="24"/>
          <w:szCs w:val="24"/>
        </w:rPr>
        <w:t xml:space="preserve"> в целях повышения уровня автоматизации банковских процедур (в том числе, при обслуживании клиентов, проведении анализа и контроля осуществляемых ими операций, составлении отчетности);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дальнейшее повышение уровня информационной безопасности и отказоустойчивости АБС RS-</w:t>
      </w:r>
      <w:proofErr w:type="spellStart"/>
      <w:r w:rsidRPr="00D81943">
        <w:rPr>
          <w:sz w:val="24"/>
          <w:szCs w:val="24"/>
        </w:rPr>
        <w:t>Bank</w:t>
      </w:r>
      <w:proofErr w:type="spellEnd"/>
      <w:r w:rsidRPr="00D81943">
        <w:rPr>
          <w:sz w:val="24"/>
          <w:szCs w:val="24"/>
        </w:rPr>
        <w:t xml:space="preserve"> и связанных с ней систем;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дальнейшее совершенствование внутренней методологической базы Банка;</w:t>
      </w:r>
    </w:p>
    <w:p w:rsidR="001F1B9D" w:rsidRPr="00D81943" w:rsidRDefault="001F1B9D" w:rsidP="00D81943">
      <w:pPr>
        <w:pStyle w:val="aa"/>
        <w:numPr>
          <w:ilvl w:val="0"/>
          <w:numId w:val="6"/>
        </w:numPr>
        <w:spacing w:before="120" w:line="360" w:lineRule="auto"/>
        <w:ind w:left="924" w:hanging="357"/>
        <w:jc w:val="both"/>
        <w:rPr>
          <w:b/>
          <w:sz w:val="24"/>
          <w:szCs w:val="24"/>
          <w:u w:val="single"/>
        </w:rPr>
      </w:pPr>
      <w:r w:rsidRPr="00D81943">
        <w:rPr>
          <w:b/>
          <w:sz w:val="24"/>
          <w:szCs w:val="24"/>
          <w:u w:val="single"/>
        </w:rPr>
        <w:t>в части обеспечения внутреннего контроля и минимизации рисков</w:t>
      </w:r>
      <w:r w:rsidR="00D81943" w:rsidRPr="00D81943">
        <w:rPr>
          <w:b/>
          <w:sz w:val="24"/>
          <w:szCs w:val="24"/>
          <w:u w:val="single"/>
        </w:rPr>
        <w:t>:</w:t>
      </w:r>
      <w:r w:rsidRPr="00D81943">
        <w:rPr>
          <w:b/>
          <w:sz w:val="24"/>
          <w:szCs w:val="24"/>
          <w:u w:val="single"/>
        </w:rPr>
        <w:t xml:space="preserve"> 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повышение эффективности системы внутреннего контроля, обеспечение ее адекватности масштабам операций, проводимых Банком;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повышение эффективности мер, принимаемых в рамках противодействия легализации (отмыванию) доходов, полученных преступным путем, и финансированию терроризма, в том числе, дальнейшая автоматизация процедур контроля за операциями клиентов Банка;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развитие системы мотивации персонала;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совершенствование системы управления банковскими рисками в целях сохранения и наращивания активов Банка и обеспечения ликвидности на приемлемом уровне.</w:t>
      </w:r>
    </w:p>
    <w:p w:rsidR="00F9048A" w:rsidRDefault="00F9048A" w:rsidP="008C61DD">
      <w:pPr>
        <w:pStyle w:val="a3"/>
        <w:spacing w:line="360" w:lineRule="auto"/>
        <w:ind w:left="0" w:right="-1"/>
        <w:rPr>
          <w:szCs w:val="24"/>
        </w:rPr>
      </w:pPr>
    </w:p>
    <w:p w:rsidR="007A097E" w:rsidRPr="003E1578" w:rsidRDefault="007A097E" w:rsidP="008C61DD">
      <w:pPr>
        <w:widowControl w:val="0"/>
        <w:tabs>
          <w:tab w:val="left" w:pos="284"/>
          <w:tab w:val="left" w:pos="709"/>
        </w:tabs>
        <w:spacing w:line="360" w:lineRule="auto"/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ФИНАНСОВЫЙ ПЛАН*</w:t>
      </w:r>
    </w:p>
    <w:p w:rsidR="007A097E" w:rsidRPr="003E1578" w:rsidRDefault="007A097E" w:rsidP="008C61DD">
      <w:pPr>
        <w:widowControl w:val="0"/>
        <w:tabs>
          <w:tab w:val="left" w:pos="284"/>
          <w:tab w:val="left" w:pos="709"/>
        </w:tabs>
        <w:spacing w:line="360" w:lineRule="auto"/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 xml:space="preserve">на </w:t>
      </w:r>
      <w:r w:rsidRPr="003E1578">
        <w:rPr>
          <w:b/>
          <w:sz w:val="22"/>
          <w:szCs w:val="22"/>
          <w:lang w:val="en-US"/>
        </w:rPr>
        <w:t>I</w:t>
      </w:r>
      <w:r w:rsidRPr="003E1578">
        <w:rPr>
          <w:b/>
          <w:sz w:val="22"/>
          <w:szCs w:val="22"/>
        </w:rPr>
        <w:t xml:space="preserve"> квартал 2021 г.</w:t>
      </w:r>
    </w:p>
    <w:p w:rsidR="007A097E" w:rsidRPr="007A097E" w:rsidRDefault="007A097E" w:rsidP="00DB0BA0">
      <w:pPr>
        <w:pStyle w:val="a3"/>
        <w:spacing w:line="360" w:lineRule="auto"/>
        <w:ind w:left="0" w:right="0"/>
        <w:rPr>
          <w:sz w:val="10"/>
          <w:szCs w:val="10"/>
        </w:rPr>
      </w:pPr>
    </w:p>
    <w:p w:rsidR="00F9048A" w:rsidRDefault="00F9048A" w:rsidP="00EE361D">
      <w:pPr>
        <w:pStyle w:val="a3"/>
        <w:spacing w:line="360" w:lineRule="auto"/>
        <w:ind w:left="0" w:right="-1"/>
        <w:rPr>
          <w:szCs w:val="24"/>
        </w:rPr>
      </w:pPr>
      <w:r w:rsidRPr="006D6B71">
        <w:rPr>
          <w:szCs w:val="24"/>
        </w:rPr>
        <w:t>Финан</w:t>
      </w:r>
      <w:r>
        <w:rPr>
          <w:szCs w:val="24"/>
        </w:rPr>
        <w:t xml:space="preserve">совый план на </w:t>
      </w:r>
      <w:r>
        <w:rPr>
          <w:szCs w:val="24"/>
          <w:lang w:val="en-US"/>
        </w:rPr>
        <w:t>I</w:t>
      </w:r>
      <w:r>
        <w:rPr>
          <w:szCs w:val="24"/>
        </w:rPr>
        <w:t xml:space="preserve"> квартал 2021 г. разработан с учетом негативного воздействия последствий пандемии </w:t>
      </w:r>
      <w:r w:rsidRPr="00785C73">
        <w:rPr>
          <w:szCs w:val="24"/>
        </w:rPr>
        <w:t xml:space="preserve">новой </w:t>
      </w:r>
      <w:proofErr w:type="spellStart"/>
      <w:r w:rsidRPr="00785C73">
        <w:rPr>
          <w:szCs w:val="24"/>
        </w:rPr>
        <w:t>коронавирусной</w:t>
      </w:r>
      <w:proofErr w:type="spellEnd"/>
      <w:r w:rsidRPr="00785C73">
        <w:rPr>
          <w:szCs w:val="24"/>
        </w:rPr>
        <w:t xml:space="preserve"> инфекции (COVID-19)</w:t>
      </w:r>
      <w:r>
        <w:rPr>
          <w:szCs w:val="24"/>
        </w:rPr>
        <w:t xml:space="preserve"> на общее состояние российской и мировой экономики. Так, в течение планируемого периода Банк ожидает снижение деловой активности и уровня доходов у клиентов - юридических лиц, а также падение доходов и как следствие – уменьшение сберегательной способности и потребностей в банковских услугах у клиентов - физических лиц. </w:t>
      </w:r>
      <w:r w:rsidR="008D6712">
        <w:rPr>
          <w:szCs w:val="24"/>
        </w:rPr>
        <w:t xml:space="preserve">Подобные </w:t>
      </w:r>
      <w:r>
        <w:rPr>
          <w:szCs w:val="24"/>
        </w:rPr>
        <w:t xml:space="preserve">тенденции </w:t>
      </w:r>
      <w:r w:rsidR="00963C98">
        <w:rPr>
          <w:szCs w:val="24"/>
        </w:rPr>
        <w:t xml:space="preserve">также </w:t>
      </w:r>
      <w:r>
        <w:rPr>
          <w:szCs w:val="24"/>
        </w:rPr>
        <w:t>могут привести к ухудшению финансового положения заемщиков Банка, что повлечет за собой увеличение резервов на возможные потери.</w:t>
      </w:r>
      <w:r w:rsidR="00963C98">
        <w:rPr>
          <w:szCs w:val="24"/>
        </w:rPr>
        <w:t xml:space="preserve"> </w:t>
      </w:r>
      <w:r w:rsidR="008D6712">
        <w:rPr>
          <w:szCs w:val="24"/>
        </w:rPr>
        <w:t xml:space="preserve">Принимая во внимание отрицательные прогнозы, Банк допускает </w:t>
      </w:r>
      <w:r>
        <w:rPr>
          <w:szCs w:val="24"/>
        </w:rPr>
        <w:t>возможно</w:t>
      </w:r>
      <w:r w:rsidR="008D6712">
        <w:rPr>
          <w:szCs w:val="24"/>
        </w:rPr>
        <w:t>сть</w:t>
      </w:r>
      <w:r>
        <w:rPr>
          <w:szCs w:val="24"/>
        </w:rPr>
        <w:t xml:space="preserve"> снижения </w:t>
      </w:r>
      <w:r w:rsidR="00133513">
        <w:rPr>
          <w:szCs w:val="24"/>
        </w:rPr>
        <w:t xml:space="preserve">в </w:t>
      </w:r>
      <w:r w:rsidR="00133513">
        <w:rPr>
          <w:szCs w:val="24"/>
          <w:lang w:val="en-US"/>
        </w:rPr>
        <w:t>I</w:t>
      </w:r>
      <w:r w:rsidR="00133513">
        <w:rPr>
          <w:szCs w:val="24"/>
        </w:rPr>
        <w:t xml:space="preserve"> квартале 2021 г. </w:t>
      </w:r>
      <w:r>
        <w:rPr>
          <w:szCs w:val="24"/>
        </w:rPr>
        <w:t xml:space="preserve">основных показателей деятельности (в том числе, </w:t>
      </w:r>
      <w:r w:rsidR="008D6712">
        <w:rPr>
          <w:szCs w:val="24"/>
        </w:rPr>
        <w:t xml:space="preserve">величины </w:t>
      </w:r>
      <w:r>
        <w:rPr>
          <w:szCs w:val="24"/>
        </w:rPr>
        <w:t>высоколиквидных и доходных активов, объема привлекаемых от клиентов денежных средств, а также капитала и показателей рентабельности)</w:t>
      </w:r>
      <w:r w:rsidR="00133513">
        <w:rPr>
          <w:szCs w:val="24"/>
        </w:rPr>
        <w:t>.</w:t>
      </w:r>
    </w:p>
    <w:p w:rsidR="001F1B9D" w:rsidRPr="003E1578" w:rsidRDefault="001F1B9D" w:rsidP="001F1B9D">
      <w:pPr>
        <w:widowControl w:val="0"/>
        <w:tabs>
          <w:tab w:val="left" w:pos="284"/>
          <w:tab w:val="left" w:pos="709"/>
        </w:tabs>
        <w:jc w:val="right"/>
        <w:rPr>
          <w:bCs/>
          <w:sz w:val="22"/>
          <w:szCs w:val="22"/>
        </w:rPr>
      </w:pPr>
      <w:r w:rsidRPr="003E1578">
        <w:rPr>
          <w:bCs/>
          <w:sz w:val="22"/>
          <w:szCs w:val="22"/>
        </w:rPr>
        <w:t>тыс. руб.</w:t>
      </w:r>
    </w:p>
    <w:p w:rsidR="001F1B9D" w:rsidRPr="003E1578" w:rsidRDefault="001F1B9D" w:rsidP="001F1B9D">
      <w:pPr>
        <w:widowControl w:val="0"/>
        <w:tabs>
          <w:tab w:val="left" w:pos="284"/>
          <w:tab w:val="left" w:pos="709"/>
        </w:tabs>
        <w:jc w:val="right"/>
        <w:rPr>
          <w:bCs/>
          <w:sz w:val="10"/>
          <w:szCs w:val="1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529"/>
        <w:gridCol w:w="2126"/>
        <w:gridCol w:w="2126"/>
      </w:tblGrid>
      <w:tr w:rsidR="003E1578" w:rsidRPr="003E1578" w:rsidTr="008C61DD">
        <w:trPr>
          <w:trHeight w:val="59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1F1B9D" w:rsidRPr="003E1578" w:rsidRDefault="001F1B9D" w:rsidP="00883449">
            <w:pPr>
              <w:jc w:val="center"/>
              <w:rPr>
                <w:sz w:val="24"/>
                <w:szCs w:val="24"/>
              </w:rPr>
            </w:pPr>
            <w:r w:rsidRPr="003E1578">
              <w:rPr>
                <w:b/>
                <w:bCs/>
                <w:sz w:val="24"/>
                <w:szCs w:val="24"/>
              </w:rPr>
              <w:t>Статья баланса</w:t>
            </w:r>
            <w:r w:rsidR="008C61DD">
              <w:rPr>
                <w:b/>
                <w:bCs/>
                <w:sz w:val="24"/>
                <w:szCs w:val="24"/>
              </w:rPr>
              <w:t>/показатель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1B9D" w:rsidRPr="003E1578" w:rsidRDefault="001F1B9D" w:rsidP="0088344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  <w:sz w:val="24"/>
                <w:szCs w:val="24"/>
              </w:rPr>
              <w:t>ФАКТ</w:t>
            </w:r>
          </w:p>
          <w:p w:rsidR="001F1B9D" w:rsidRPr="003E1578" w:rsidRDefault="001F1B9D" w:rsidP="0088344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  <w:sz w:val="24"/>
                <w:szCs w:val="24"/>
              </w:rPr>
              <w:t>на 01.12.2020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1B9D" w:rsidRPr="003E1578" w:rsidRDefault="001F1B9D" w:rsidP="0088344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  <w:sz w:val="24"/>
                <w:szCs w:val="24"/>
              </w:rPr>
              <w:t>ПЛАН</w:t>
            </w:r>
          </w:p>
          <w:p w:rsidR="001F1B9D" w:rsidRPr="003E1578" w:rsidRDefault="001F1B9D" w:rsidP="0088344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  <w:sz w:val="24"/>
                <w:szCs w:val="24"/>
              </w:rPr>
              <w:t>на 01.04.2021</w:t>
            </w:r>
          </w:p>
        </w:tc>
      </w:tr>
      <w:tr w:rsidR="003E1578" w:rsidRPr="003E1578" w:rsidTr="00D8194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  <w:sz w:val="24"/>
                <w:szCs w:val="24"/>
              </w:rPr>
              <w:t>АКТИВЫ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  <w:sz w:val="24"/>
                <w:szCs w:val="24"/>
              </w:rPr>
              <w:t>1 595 981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  <w:sz w:val="24"/>
                <w:szCs w:val="24"/>
              </w:rPr>
              <w:t>1 510 900</w:t>
            </w:r>
          </w:p>
        </w:tc>
      </w:tr>
      <w:tr w:rsidR="003E1578" w:rsidRPr="003E1578" w:rsidTr="00D8194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  <w:sz w:val="24"/>
                <w:szCs w:val="24"/>
              </w:rPr>
              <w:t>Высоколиквидные активы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</w:rPr>
            </w:pPr>
            <w:r w:rsidRPr="003E1578">
              <w:rPr>
                <w:b/>
                <w:bCs/>
              </w:rPr>
              <w:t>448 304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</w:rPr>
            </w:pPr>
            <w:r w:rsidRPr="003E1578">
              <w:rPr>
                <w:b/>
                <w:bCs/>
              </w:rPr>
              <w:t>428 000</w:t>
            </w:r>
          </w:p>
        </w:tc>
      </w:tr>
      <w:tr w:rsidR="003E1578" w:rsidRPr="003E1578" w:rsidTr="00D81943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r w:rsidRPr="003E1578">
              <w:t>Денежные средства и их эквиваленты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i/>
                <w:iCs/>
              </w:rPr>
            </w:pPr>
            <w:r w:rsidRPr="003E1578">
              <w:rPr>
                <w:b/>
                <w:bCs/>
                <w:i/>
                <w:iCs/>
              </w:rPr>
              <w:t>113 333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i/>
                <w:iCs/>
              </w:rPr>
            </w:pPr>
            <w:r w:rsidRPr="003E1578">
              <w:rPr>
                <w:b/>
                <w:bCs/>
                <w:i/>
                <w:iCs/>
              </w:rPr>
              <w:t>140 000</w:t>
            </w:r>
          </w:p>
        </w:tc>
      </w:tr>
      <w:tr w:rsidR="003E1578" w:rsidRPr="003E1578" w:rsidTr="00D8194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i/>
                <w:iCs/>
              </w:rPr>
            </w:pPr>
            <w:r w:rsidRPr="003E1578">
              <w:rPr>
                <w:i/>
                <w:iCs/>
              </w:rPr>
              <w:t>Денежные средства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77 699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110 000</w:t>
            </w:r>
          </w:p>
        </w:tc>
      </w:tr>
      <w:tr w:rsidR="003E1578" w:rsidRPr="003E1578" w:rsidTr="00D8194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i/>
                <w:iCs/>
              </w:rPr>
            </w:pPr>
            <w:r w:rsidRPr="003E1578">
              <w:rPr>
                <w:i/>
                <w:iCs/>
              </w:rPr>
              <w:t>Корр. счет в ЦБ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35 634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30 000</w:t>
            </w:r>
          </w:p>
        </w:tc>
      </w:tr>
      <w:tr w:rsidR="003E1578" w:rsidRPr="003E1578" w:rsidTr="00D81943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r w:rsidRPr="003E1578">
              <w:t>Корр. счета НОСТРО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i/>
                <w:iCs/>
              </w:rPr>
            </w:pPr>
            <w:r w:rsidRPr="003E1578">
              <w:rPr>
                <w:b/>
                <w:bCs/>
                <w:i/>
                <w:iCs/>
              </w:rPr>
              <w:t>295 875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i/>
                <w:iCs/>
              </w:rPr>
            </w:pPr>
            <w:r w:rsidRPr="003E1578">
              <w:rPr>
                <w:b/>
                <w:bCs/>
                <w:i/>
                <w:iCs/>
              </w:rPr>
              <w:t>250 000</w:t>
            </w:r>
          </w:p>
        </w:tc>
      </w:tr>
      <w:tr w:rsidR="003E1578" w:rsidRPr="003E1578" w:rsidTr="00D8194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i/>
                <w:iCs/>
              </w:rPr>
            </w:pPr>
            <w:r w:rsidRPr="003E1578">
              <w:rPr>
                <w:i/>
                <w:iCs/>
              </w:rPr>
              <w:t>Корр. счета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295 967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250 000</w:t>
            </w:r>
          </w:p>
        </w:tc>
      </w:tr>
      <w:tr w:rsidR="003E1578" w:rsidRPr="003E1578" w:rsidTr="00D8194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i/>
                <w:iCs/>
              </w:rPr>
            </w:pPr>
            <w:r w:rsidRPr="003E1578">
              <w:rPr>
                <w:i/>
                <w:iCs/>
              </w:rPr>
              <w:t>Резервы по корр. счетам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-92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0</w:t>
            </w:r>
          </w:p>
        </w:tc>
      </w:tr>
      <w:tr w:rsidR="003E1578" w:rsidRPr="003E1578" w:rsidTr="00D81943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r w:rsidRPr="003E1578">
              <w:t>Расчеты с валютными и фондовыми биржами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i/>
                <w:iCs/>
              </w:rPr>
            </w:pPr>
            <w:r w:rsidRPr="003E1578">
              <w:rPr>
                <w:b/>
                <w:bCs/>
                <w:i/>
                <w:iCs/>
              </w:rPr>
              <w:t>12 730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i/>
                <w:iCs/>
              </w:rPr>
            </w:pPr>
            <w:r w:rsidRPr="003E1578">
              <w:rPr>
                <w:b/>
                <w:bCs/>
                <w:i/>
                <w:iCs/>
              </w:rPr>
              <w:t>12 000</w:t>
            </w:r>
          </w:p>
        </w:tc>
      </w:tr>
      <w:tr w:rsidR="003E1578" w:rsidRPr="003E1578" w:rsidTr="00D81943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r w:rsidRPr="003E1578">
              <w:t>Взносы в гарантийные фонды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i/>
                <w:iCs/>
              </w:rPr>
            </w:pPr>
            <w:r w:rsidRPr="003E1578">
              <w:rPr>
                <w:b/>
                <w:bCs/>
                <w:i/>
                <w:iCs/>
              </w:rPr>
              <w:t>26 366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i/>
                <w:iCs/>
              </w:rPr>
            </w:pPr>
            <w:r w:rsidRPr="003E1578">
              <w:rPr>
                <w:b/>
                <w:bCs/>
                <w:i/>
                <w:iCs/>
              </w:rPr>
              <w:t>26 000</w:t>
            </w:r>
          </w:p>
        </w:tc>
      </w:tr>
      <w:tr w:rsidR="003E1578" w:rsidRPr="003E1578" w:rsidTr="00D8194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  <w:sz w:val="24"/>
                <w:szCs w:val="24"/>
              </w:rPr>
              <w:t>Доходные активы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</w:rPr>
              <w:t>1 133 421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</w:rPr>
              <w:t>1 061 800</w:t>
            </w:r>
          </w:p>
        </w:tc>
      </w:tr>
      <w:tr w:rsidR="003E1578" w:rsidRPr="003E1578" w:rsidTr="00D81943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r w:rsidRPr="003E1578">
              <w:t>Кредиты банкам, средства в РЕПО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i/>
                <w:iCs/>
              </w:rPr>
            </w:pPr>
            <w:r w:rsidRPr="003E1578">
              <w:rPr>
                <w:b/>
                <w:bCs/>
                <w:i/>
                <w:iCs/>
              </w:rPr>
              <w:t>242 378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i/>
                <w:iCs/>
              </w:rPr>
            </w:pPr>
            <w:r w:rsidRPr="003E1578">
              <w:rPr>
                <w:b/>
                <w:bCs/>
                <w:i/>
                <w:iCs/>
              </w:rPr>
              <w:t>180 000</w:t>
            </w:r>
          </w:p>
        </w:tc>
      </w:tr>
      <w:tr w:rsidR="003E1578" w:rsidRPr="003E1578" w:rsidTr="00D8194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i/>
                <w:iCs/>
              </w:rPr>
            </w:pPr>
            <w:r w:rsidRPr="003E1578">
              <w:rPr>
                <w:i/>
                <w:iCs/>
              </w:rPr>
              <w:t>Резиденты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242 378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180 000</w:t>
            </w:r>
          </w:p>
        </w:tc>
      </w:tr>
      <w:tr w:rsidR="003E1578" w:rsidRPr="003E1578" w:rsidTr="00D8194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i/>
                <w:iCs/>
              </w:rPr>
            </w:pPr>
            <w:r w:rsidRPr="003E1578">
              <w:rPr>
                <w:i/>
                <w:iCs/>
              </w:rPr>
              <w:t>Резервы по МБК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0</w:t>
            </w:r>
          </w:p>
        </w:tc>
      </w:tr>
      <w:tr w:rsidR="003E1578" w:rsidRPr="003E1578" w:rsidTr="00D81943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r w:rsidRPr="003E1578">
              <w:t>Ценные бумаги и векселя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i/>
                <w:iCs/>
              </w:rPr>
            </w:pPr>
            <w:r w:rsidRPr="003E1578">
              <w:rPr>
                <w:b/>
                <w:bCs/>
                <w:i/>
                <w:iCs/>
              </w:rPr>
              <w:t>329 206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i/>
                <w:iCs/>
              </w:rPr>
            </w:pPr>
            <w:r w:rsidRPr="003E1578">
              <w:rPr>
                <w:b/>
                <w:bCs/>
                <w:i/>
                <w:iCs/>
              </w:rPr>
              <w:t>300 000</w:t>
            </w:r>
          </w:p>
        </w:tc>
      </w:tr>
      <w:tr w:rsidR="003E1578" w:rsidRPr="003E1578" w:rsidTr="00D8194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i/>
                <w:iCs/>
              </w:rPr>
            </w:pPr>
            <w:r w:rsidRPr="003E1578">
              <w:rPr>
                <w:i/>
                <w:iCs/>
              </w:rPr>
              <w:t>Облигации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326 467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298 000</w:t>
            </w:r>
          </w:p>
        </w:tc>
      </w:tr>
      <w:tr w:rsidR="003E1578" w:rsidRPr="003E1578" w:rsidTr="00D8194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i/>
                <w:iCs/>
              </w:rPr>
            </w:pPr>
            <w:r w:rsidRPr="003E1578">
              <w:rPr>
                <w:i/>
                <w:iCs/>
              </w:rPr>
              <w:t>Акции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2 739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2 000</w:t>
            </w:r>
          </w:p>
        </w:tc>
      </w:tr>
      <w:tr w:rsidR="003E1578" w:rsidRPr="003E1578" w:rsidTr="00D8194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i/>
                <w:iCs/>
              </w:rPr>
            </w:pPr>
            <w:r w:rsidRPr="003E1578">
              <w:rPr>
                <w:i/>
                <w:iCs/>
              </w:rPr>
              <w:t>Векселя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0</w:t>
            </w:r>
          </w:p>
        </w:tc>
      </w:tr>
      <w:tr w:rsidR="003E1578" w:rsidRPr="003E1578" w:rsidTr="00D81943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r w:rsidRPr="003E1578">
              <w:t>Кредиты юридическим лицам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i/>
                <w:iCs/>
              </w:rPr>
            </w:pPr>
            <w:r w:rsidRPr="003E1578">
              <w:rPr>
                <w:b/>
                <w:bCs/>
                <w:i/>
                <w:iCs/>
              </w:rPr>
              <w:t>511 138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i/>
                <w:iCs/>
              </w:rPr>
            </w:pPr>
            <w:r w:rsidRPr="003E1578">
              <w:rPr>
                <w:b/>
                <w:bCs/>
                <w:i/>
                <w:iCs/>
              </w:rPr>
              <w:t>520 000</w:t>
            </w:r>
          </w:p>
        </w:tc>
      </w:tr>
      <w:tr w:rsidR="003E1578" w:rsidRPr="003E1578" w:rsidTr="00D8194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i/>
                <w:iCs/>
              </w:rPr>
            </w:pPr>
            <w:r w:rsidRPr="003E1578">
              <w:rPr>
                <w:i/>
                <w:iCs/>
              </w:rPr>
              <w:t>непросроченные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543 294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560 000</w:t>
            </w:r>
          </w:p>
        </w:tc>
      </w:tr>
      <w:tr w:rsidR="003E1578" w:rsidRPr="003E1578" w:rsidTr="00D8194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i/>
                <w:iCs/>
              </w:rPr>
            </w:pPr>
            <w:r w:rsidRPr="003E1578">
              <w:rPr>
                <w:i/>
                <w:iCs/>
              </w:rPr>
              <w:t>просроченные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151 458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160 000</w:t>
            </w:r>
          </w:p>
        </w:tc>
      </w:tr>
      <w:tr w:rsidR="003E1578" w:rsidRPr="003E1578" w:rsidTr="00D8194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i/>
                <w:iCs/>
              </w:rPr>
            </w:pPr>
            <w:r w:rsidRPr="003E1578">
              <w:rPr>
                <w:i/>
                <w:iCs/>
              </w:rPr>
              <w:t>резервы на возможные потери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-183 614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-200 000</w:t>
            </w:r>
          </w:p>
        </w:tc>
      </w:tr>
      <w:tr w:rsidR="003E1578" w:rsidRPr="003E1578" w:rsidTr="00D81943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r w:rsidRPr="003E1578">
              <w:t>Кредиты ИП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i/>
                <w:iCs/>
              </w:rPr>
            </w:pPr>
            <w:r w:rsidRPr="003E1578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i/>
                <w:iCs/>
              </w:rPr>
            </w:pPr>
            <w:r w:rsidRPr="003E1578">
              <w:rPr>
                <w:b/>
                <w:bCs/>
                <w:i/>
                <w:iCs/>
              </w:rPr>
              <w:t>0</w:t>
            </w:r>
          </w:p>
        </w:tc>
      </w:tr>
      <w:tr w:rsidR="003E1578" w:rsidRPr="003E1578" w:rsidTr="00D8194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i/>
                <w:iCs/>
              </w:rPr>
            </w:pPr>
            <w:r w:rsidRPr="003E1578">
              <w:rPr>
                <w:i/>
                <w:iCs/>
              </w:rPr>
              <w:t>непросроченные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0</w:t>
            </w:r>
          </w:p>
        </w:tc>
      </w:tr>
      <w:tr w:rsidR="003E1578" w:rsidRPr="003E1578" w:rsidTr="00D8194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i/>
                <w:iCs/>
              </w:rPr>
            </w:pPr>
            <w:r w:rsidRPr="003E1578">
              <w:rPr>
                <w:i/>
                <w:iCs/>
              </w:rPr>
              <w:t>просроченные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0</w:t>
            </w:r>
          </w:p>
        </w:tc>
      </w:tr>
      <w:tr w:rsidR="003E1578" w:rsidRPr="003E1578" w:rsidTr="00D81943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i/>
                <w:iCs/>
              </w:rPr>
            </w:pPr>
            <w:r w:rsidRPr="003E1578">
              <w:rPr>
                <w:i/>
                <w:iCs/>
              </w:rPr>
              <w:t>резервы на возможные потери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0</w:t>
            </w:r>
          </w:p>
        </w:tc>
      </w:tr>
      <w:tr w:rsidR="003E1578" w:rsidRPr="003E1578" w:rsidTr="00D81943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r w:rsidRPr="003E1578">
              <w:t>Кредиты физическим лицам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i/>
                <w:iCs/>
              </w:rPr>
            </w:pPr>
            <w:r w:rsidRPr="003E1578">
              <w:rPr>
                <w:b/>
                <w:bCs/>
                <w:i/>
                <w:iCs/>
              </w:rPr>
              <w:t>50 699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i/>
                <w:iCs/>
              </w:rPr>
            </w:pPr>
            <w:r w:rsidRPr="003E1578">
              <w:rPr>
                <w:b/>
                <w:bCs/>
                <w:i/>
                <w:iCs/>
              </w:rPr>
              <w:t>61 800</w:t>
            </w:r>
          </w:p>
        </w:tc>
      </w:tr>
      <w:tr w:rsidR="003E1578" w:rsidRPr="003E1578" w:rsidTr="00D8194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i/>
                <w:iCs/>
              </w:rPr>
            </w:pPr>
            <w:r w:rsidRPr="003E1578">
              <w:rPr>
                <w:i/>
                <w:iCs/>
              </w:rPr>
              <w:t>непросроченные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54 450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75 000</w:t>
            </w:r>
          </w:p>
        </w:tc>
      </w:tr>
      <w:tr w:rsidR="003E1578" w:rsidRPr="003E1578" w:rsidTr="00D8194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i/>
                <w:iCs/>
              </w:rPr>
            </w:pPr>
            <w:r w:rsidRPr="003E1578">
              <w:rPr>
                <w:i/>
                <w:iCs/>
              </w:rPr>
              <w:t>просроченные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5 027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1 800</w:t>
            </w:r>
          </w:p>
        </w:tc>
      </w:tr>
      <w:tr w:rsidR="003E1578" w:rsidRPr="003E1578" w:rsidTr="00D8194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i/>
                <w:iCs/>
              </w:rPr>
            </w:pPr>
            <w:r w:rsidRPr="003E1578">
              <w:rPr>
                <w:i/>
                <w:iCs/>
              </w:rPr>
              <w:t>резервы на возможные потери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-8 778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-15 000</w:t>
            </w:r>
          </w:p>
        </w:tc>
      </w:tr>
      <w:tr w:rsidR="003E1578" w:rsidRPr="003E1578" w:rsidTr="00D8194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  <w:sz w:val="24"/>
                <w:szCs w:val="24"/>
              </w:rPr>
              <w:t>Прочие активы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</w:rPr>
              <w:t>14 256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</w:rPr>
              <w:t>21 100</w:t>
            </w:r>
          </w:p>
        </w:tc>
      </w:tr>
      <w:tr w:rsidR="003E1578" w:rsidRPr="003E1578" w:rsidTr="00D81943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r w:rsidRPr="003E1578">
              <w:t>ФОР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Cs/>
                <w:i/>
                <w:iCs/>
              </w:rPr>
            </w:pPr>
            <w:r w:rsidRPr="003E1578">
              <w:rPr>
                <w:bCs/>
                <w:i/>
                <w:iCs/>
              </w:rPr>
              <w:t>5 822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Cs/>
                <w:i/>
                <w:iCs/>
              </w:rPr>
            </w:pPr>
            <w:r w:rsidRPr="003E1578">
              <w:rPr>
                <w:bCs/>
                <w:i/>
                <w:iCs/>
              </w:rPr>
              <w:t>8 000</w:t>
            </w:r>
          </w:p>
        </w:tc>
      </w:tr>
      <w:tr w:rsidR="003E1578" w:rsidRPr="003E1578" w:rsidTr="00D81943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r w:rsidRPr="003E1578">
              <w:t>Основные средства, НМА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Cs/>
                <w:i/>
                <w:iCs/>
              </w:rPr>
            </w:pPr>
            <w:r w:rsidRPr="003E1578">
              <w:rPr>
                <w:bCs/>
                <w:i/>
                <w:iCs/>
              </w:rPr>
              <w:t>7 494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Cs/>
                <w:i/>
                <w:iCs/>
              </w:rPr>
            </w:pPr>
            <w:r w:rsidRPr="003E1578">
              <w:rPr>
                <w:bCs/>
                <w:i/>
                <w:iCs/>
              </w:rPr>
              <w:t>8 000</w:t>
            </w:r>
          </w:p>
        </w:tc>
      </w:tr>
      <w:tr w:rsidR="003E1578" w:rsidRPr="003E1578" w:rsidTr="00D81943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r w:rsidRPr="003E1578">
              <w:t>Прочие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Cs/>
                <w:i/>
                <w:iCs/>
              </w:rPr>
            </w:pPr>
            <w:r w:rsidRPr="003E1578">
              <w:rPr>
                <w:bCs/>
                <w:i/>
                <w:iCs/>
              </w:rPr>
              <w:t>940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Cs/>
                <w:i/>
                <w:iCs/>
              </w:rPr>
            </w:pPr>
            <w:r w:rsidRPr="003E1578">
              <w:rPr>
                <w:bCs/>
                <w:i/>
                <w:iCs/>
              </w:rPr>
              <w:t>5 100</w:t>
            </w:r>
          </w:p>
        </w:tc>
      </w:tr>
      <w:tr w:rsidR="003E1578" w:rsidRPr="003E1578" w:rsidTr="00D8194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i/>
                <w:iCs/>
              </w:rPr>
            </w:pPr>
            <w:r w:rsidRPr="003E1578">
              <w:rPr>
                <w:i/>
                <w:iCs/>
              </w:rPr>
              <w:t>прочие активы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5 126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6 000</w:t>
            </w:r>
          </w:p>
        </w:tc>
      </w:tr>
      <w:tr w:rsidR="003E1578" w:rsidRPr="003E1578" w:rsidTr="00D8194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i/>
                <w:iCs/>
              </w:rPr>
            </w:pPr>
            <w:r w:rsidRPr="003E1578">
              <w:rPr>
                <w:i/>
                <w:iCs/>
              </w:rPr>
              <w:t xml:space="preserve"> резервы на возможные потери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-4 186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</w:pPr>
            <w:r w:rsidRPr="003E1578">
              <w:t>-900</w:t>
            </w:r>
          </w:p>
        </w:tc>
      </w:tr>
      <w:tr w:rsidR="003E1578" w:rsidRPr="003E1578" w:rsidTr="00D8194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  <w:sz w:val="24"/>
                <w:szCs w:val="24"/>
              </w:rPr>
              <w:t>ОБЯЗАТЕЛЬСТВА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  <w:sz w:val="24"/>
                <w:szCs w:val="24"/>
              </w:rPr>
              <w:t>985 571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  <w:sz w:val="24"/>
                <w:szCs w:val="24"/>
              </w:rPr>
              <w:t>898 000</w:t>
            </w:r>
          </w:p>
        </w:tc>
      </w:tr>
      <w:tr w:rsidR="003E1578" w:rsidRPr="003E1578" w:rsidTr="00D8194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  <w:sz w:val="24"/>
                <w:szCs w:val="24"/>
              </w:rPr>
              <w:t>Средства банков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Cs/>
              </w:rPr>
            </w:pPr>
            <w:r w:rsidRPr="003E1578">
              <w:rPr>
                <w:bCs/>
              </w:rPr>
              <w:t>44 012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Cs/>
              </w:rPr>
            </w:pPr>
            <w:r w:rsidRPr="003E1578">
              <w:rPr>
                <w:bCs/>
              </w:rPr>
              <w:t>30 000</w:t>
            </w:r>
          </w:p>
        </w:tc>
      </w:tr>
      <w:tr w:rsidR="003E1578" w:rsidRPr="003E1578" w:rsidTr="00D81943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r w:rsidRPr="003E1578">
              <w:t>ЛОРО-счета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Cs/>
                <w:i/>
                <w:iCs/>
              </w:rPr>
            </w:pPr>
            <w:r w:rsidRPr="003E1578">
              <w:rPr>
                <w:bCs/>
                <w:i/>
                <w:iCs/>
              </w:rPr>
              <w:t>44 012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Cs/>
                <w:i/>
                <w:iCs/>
              </w:rPr>
            </w:pPr>
            <w:r w:rsidRPr="003E1578">
              <w:rPr>
                <w:bCs/>
                <w:i/>
                <w:iCs/>
              </w:rPr>
              <w:t>30 000</w:t>
            </w:r>
          </w:p>
        </w:tc>
      </w:tr>
      <w:tr w:rsidR="003E1578" w:rsidRPr="003E1578" w:rsidTr="00D81943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r w:rsidRPr="003E1578">
              <w:t>Привлеченные МБК (РЕПО)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Cs/>
                <w:i/>
                <w:iCs/>
              </w:rPr>
            </w:pPr>
            <w:r w:rsidRPr="003E1578">
              <w:rPr>
                <w:bCs/>
                <w:i/>
                <w:i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Cs/>
                <w:i/>
                <w:iCs/>
              </w:rPr>
            </w:pPr>
            <w:r w:rsidRPr="003E1578">
              <w:rPr>
                <w:bCs/>
                <w:i/>
                <w:iCs/>
              </w:rPr>
              <w:t>0</w:t>
            </w:r>
          </w:p>
        </w:tc>
      </w:tr>
      <w:tr w:rsidR="003E1578" w:rsidRPr="003E1578" w:rsidTr="00D8194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  <w:sz w:val="24"/>
                <w:szCs w:val="24"/>
              </w:rPr>
              <w:t>Текущие средства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</w:rPr>
              <w:t>756 178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</w:rPr>
              <w:t>690 000</w:t>
            </w:r>
          </w:p>
        </w:tc>
      </w:tr>
      <w:tr w:rsidR="003E1578" w:rsidRPr="003E1578" w:rsidTr="00D81943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r w:rsidRPr="003E1578">
              <w:t>юридических лиц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Cs/>
                <w:i/>
                <w:iCs/>
              </w:rPr>
            </w:pPr>
            <w:r w:rsidRPr="003E1578">
              <w:rPr>
                <w:bCs/>
                <w:i/>
                <w:iCs/>
              </w:rPr>
              <w:t>576 045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Cs/>
                <w:i/>
                <w:iCs/>
              </w:rPr>
            </w:pPr>
            <w:r w:rsidRPr="003E1578">
              <w:rPr>
                <w:bCs/>
                <w:i/>
                <w:iCs/>
              </w:rPr>
              <w:t>500 000</w:t>
            </w:r>
          </w:p>
        </w:tc>
      </w:tr>
      <w:tr w:rsidR="003E1578" w:rsidRPr="003E1578" w:rsidTr="00D81943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r w:rsidRPr="003E1578">
              <w:t>индивидуальных предпринимателей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Cs/>
                <w:i/>
                <w:iCs/>
              </w:rPr>
            </w:pPr>
            <w:r w:rsidRPr="003E1578">
              <w:rPr>
                <w:bCs/>
                <w:i/>
                <w:iCs/>
              </w:rPr>
              <w:t>18 918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Cs/>
                <w:i/>
                <w:iCs/>
              </w:rPr>
            </w:pPr>
            <w:r w:rsidRPr="003E1578">
              <w:rPr>
                <w:bCs/>
                <w:i/>
                <w:iCs/>
              </w:rPr>
              <w:t>20 000</w:t>
            </w:r>
          </w:p>
        </w:tc>
      </w:tr>
      <w:tr w:rsidR="003E1578" w:rsidRPr="003E1578" w:rsidTr="00D81943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r w:rsidRPr="003E1578">
              <w:t>физических лиц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Cs/>
                <w:i/>
                <w:iCs/>
              </w:rPr>
            </w:pPr>
            <w:r w:rsidRPr="003E1578">
              <w:rPr>
                <w:bCs/>
                <w:i/>
                <w:iCs/>
              </w:rPr>
              <w:t>161 215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Cs/>
                <w:i/>
                <w:iCs/>
              </w:rPr>
            </w:pPr>
            <w:r w:rsidRPr="003E1578">
              <w:rPr>
                <w:bCs/>
                <w:i/>
                <w:iCs/>
              </w:rPr>
              <w:t>170 000</w:t>
            </w:r>
          </w:p>
        </w:tc>
      </w:tr>
      <w:tr w:rsidR="003E1578" w:rsidRPr="003E1578" w:rsidTr="00D8194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  <w:sz w:val="24"/>
                <w:szCs w:val="24"/>
              </w:rPr>
              <w:t>Срочные средства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</w:rPr>
              <w:t>155 532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</w:rPr>
              <w:t>150 000</w:t>
            </w:r>
          </w:p>
        </w:tc>
      </w:tr>
      <w:tr w:rsidR="003E1578" w:rsidRPr="003E1578" w:rsidTr="00D81943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r w:rsidRPr="003E1578">
              <w:t>юридических лиц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Cs/>
                <w:i/>
                <w:iCs/>
              </w:rPr>
            </w:pPr>
            <w:r w:rsidRPr="003E1578">
              <w:rPr>
                <w:bCs/>
                <w:i/>
                <w:iCs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Cs/>
                <w:i/>
                <w:iCs/>
              </w:rPr>
            </w:pPr>
            <w:r w:rsidRPr="003E1578">
              <w:rPr>
                <w:bCs/>
                <w:i/>
                <w:iCs/>
              </w:rPr>
              <w:t>0</w:t>
            </w:r>
          </w:p>
        </w:tc>
      </w:tr>
      <w:tr w:rsidR="003E1578" w:rsidRPr="003E1578" w:rsidTr="00D81943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r w:rsidRPr="003E1578">
              <w:t>физических лиц и ИП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Cs/>
                <w:i/>
                <w:iCs/>
              </w:rPr>
            </w:pPr>
            <w:r w:rsidRPr="003E1578">
              <w:rPr>
                <w:bCs/>
                <w:i/>
                <w:iCs/>
              </w:rPr>
              <w:t>155 532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Cs/>
                <w:i/>
                <w:iCs/>
              </w:rPr>
            </w:pPr>
            <w:r w:rsidRPr="003E1578">
              <w:rPr>
                <w:bCs/>
                <w:i/>
                <w:iCs/>
              </w:rPr>
              <w:t>150 000</w:t>
            </w:r>
          </w:p>
        </w:tc>
      </w:tr>
      <w:tr w:rsidR="003E1578" w:rsidRPr="003E1578" w:rsidTr="00D8194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  <w:sz w:val="24"/>
                <w:szCs w:val="24"/>
              </w:rPr>
              <w:t>Выпущенные ценные бумаги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</w:rPr>
              <w:t>11 198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</w:rPr>
              <w:t>10 000</w:t>
            </w:r>
          </w:p>
        </w:tc>
      </w:tr>
      <w:tr w:rsidR="003E1578" w:rsidRPr="003E1578" w:rsidTr="00D8194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  <w:sz w:val="24"/>
                <w:szCs w:val="24"/>
              </w:rPr>
              <w:t>Прочие обязательства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</w:rPr>
            </w:pPr>
            <w:r w:rsidRPr="003E1578">
              <w:rPr>
                <w:b/>
                <w:bCs/>
              </w:rPr>
              <w:t>18 651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</w:rPr>
            </w:pPr>
            <w:r w:rsidRPr="003E1578">
              <w:rPr>
                <w:b/>
                <w:bCs/>
              </w:rPr>
              <w:t>18 000</w:t>
            </w:r>
          </w:p>
        </w:tc>
      </w:tr>
      <w:tr w:rsidR="003E1578" w:rsidRPr="003E1578" w:rsidTr="00D8194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  <w:sz w:val="24"/>
                <w:szCs w:val="24"/>
              </w:rPr>
              <w:t>СОБСТВЕННЫЕ СРЕДСТВА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  <w:sz w:val="24"/>
                <w:szCs w:val="24"/>
              </w:rPr>
              <w:t>610 410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  <w:sz w:val="24"/>
                <w:szCs w:val="24"/>
              </w:rPr>
              <w:t>612 900</w:t>
            </w:r>
          </w:p>
        </w:tc>
      </w:tr>
      <w:tr w:rsidR="003E1578" w:rsidRPr="003E1578" w:rsidTr="00D8194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bCs/>
              </w:rPr>
            </w:pPr>
            <w:r w:rsidRPr="003E1578">
              <w:rPr>
                <w:bCs/>
              </w:rPr>
              <w:t>Основной капитал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Cs/>
              </w:rPr>
            </w:pPr>
            <w:r w:rsidRPr="003E1578">
              <w:rPr>
                <w:bCs/>
              </w:rPr>
              <w:t>204 829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Cs/>
              </w:rPr>
            </w:pPr>
            <w:r w:rsidRPr="003E1578">
              <w:rPr>
                <w:bCs/>
              </w:rPr>
              <w:t>204 829</w:t>
            </w:r>
          </w:p>
        </w:tc>
      </w:tr>
      <w:tr w:rsidR="003E1578" w:rsidRPr="003E1578" w:rsidTr="00D8194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bCs/>
              </w:rPr>
            </w:pPr>
            <w:r w:rsidRPr="003E1578">
              <w:rPr>
                <w:bCs/>
              </w:rPr>
              <w:t>Прибыль прошлых лет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Cs/>
              </w:rPr>
            </w:pPr>
            <w:r w:rsidRPr="003E1578">
              <w:rPr>
                <w:bCs/>
              </w:rPr>
              <w:t>356 586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Cs/>
              </w:rPr>
            </w:pPr>
            <w:r w:rsidRPr="003E1578">
              <w:rPr>
                <w:bCs/>
              </w:rPr>
              <w:t>407 071</w:t>
            </w:r>
          </w:p>
        </w:tc>
      </w:tr>
      <w:tr w:rsidR="003E1578" w:rsidRPr="003E1578" w:rsidTr="00D81943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1F1B9D">
            <w:pPr>
              <w:rPr>
                <w:bCs/>
              </w:rPr>
            </w:pPr>
            <w:r w:rsidRPr="003E1578">
              <w:rPr>
                <w:bCs/>
              </w:rPr>
              <w:t>Прибыль</w:t>
            </w:r>
            <w:r w:rsidRPr="003E1578">
              <w:rPr>
                <w:bCs/>
                <w:lang w:val="en-US"/>
              </w:rPr>
              <w:t xml:space="preserve"> </w:t>
            </w:r>
            <w:r w:rsidRPr="003E1578">
              <w:rPr>
                <w:bCs/>
              </w:rPr>
              <w:t>текущего года: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Cs/>
              </w:rPr>
            </w:pPr>
            <w:r w:rsidRPr="003E1578">
              <w:rPr>
                <w:bCs/>
              </w:rPr>
              <w:t>50 843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Cs/>
              </w:rPr>
            </w:pPr>
            <w:r w:rsidRPr="003E1578">
              <w:rPr>
                <w:bCs/>
              </w:rPr>
              <w:t>1 000</w:t>
            </w:r>
          </w:p>
        </w:tc>
      </w:tr>
      <w:tr w:rsidR="003E1578" w:rsidRPr="003E1578" w:rsidTr="00D81943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  <w:sz w:val="24"/>
                <w:szCs w:val="24"/>
              </w:rPr>
              <w:t>Капитал (ф. 0409123)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  <w:sz w:val="24"/>
                <w:szCs w:val="24"/>
              </w:rPr>
              <w:t>598 192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rPr>
                <w:b/>
                <w:bCs/>
                <w:sz w:val="24"/>
                <w:szCs w:val="24"/>
              </w:rPr>
            </w:pPr>
            <w:r w:rsidRPr="003E1578">
              <w:rPr>
                <w:b/>
                <w:bCs/>
                <w:sz w:val="24"/>
                <w:szCs w:val="24"/>
              </w:rPr>
              <w:t>580 000</w:t>
            </w:r>
          </w:p>
        </w:tc>
      </w:tr>
      <w:tr w:rsidR="003E1578" w:rsidRPr="003E1578" w:rsidTr="00D8194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outlineLvl w:val="0"/>
              <w:rPr>
                <w:b/>
              </w:rPr>
            </w:pPr>
            <w:r w:rsidRPr="003E1578">
              <w:rPr>
                <w:b/>
              </w:rPr>
              <w:t>ROE (рентабельность собственного капитала) по балансу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outlineLvl w:val="0"/>
              <w:rPr>
                <w:b/>
                <w:bCs/>
              </w:rPr>
            </w:pPr>
            <w:r w:rsidRPr="003E1578">
              <w:rPr>
                <w:b/>
                <w:bCs/>
              </w:rPr>
              <w:t>7.64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outlineLvl w:val="0"/>
              <w:rPr>
                <w:b/>
                <w:bCs/>
              </w:rPr>
            </w:pPr>
            <w:r w:rsidRPr="003E1578">
              <w:rPr>
                <w:b/>
                <w:bCs/>
              </w:rPr>
              <w:t>0.04</w:t>
            </w:r>
          </w:p>
        </w:tc>
      </w:tr>
      <w:tr w:rsidR="003E1578" w:rsidRPr="003E1578" w:rsidTr="00D8194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outlineLvl w:val="0"/>
              <w:rPr>
                <w:b/>
              </w:rPr>
            </w:pPr>
            <w:r w:rsidRPr="003E1578">
              <w:rPr>
                <w:b/>
              </w:rPr>
              <w:t xml:space="preserve">ROE (рентабельность собственного капитала) по ф. 0409123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outlineLvl w:val="0"/>
              <w:rPr>
                <w:b/>
                <w:bCs/>
              </w:rPr>
            </w:pPr>
            <w:r w:rsidRPr="003E1578">
              <w:rPr>
                <w:b/>
                <w:bCs/>
              </w:rPr>
              <w:t>7.79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outlineLvl w:val="0"/>
              <w:rPr>
                <w:b/>
                <w:bCs/>
              </w:rPr>
            </w:pPr>
            <w:r w:rsidRPr="003E1578">
              <w:rPr>
                <w:b/>
                <w:bCs/>
              </w:rPr>
              <w:t>0.04</w:t>
            </w:r>
          </w:p>
        </w:tc>
      </w:tr>
      <w:tr w:rsidR="003E1578" w:rsidRPr="003E1578" w:rsidTr="00D8194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9D" w:rsidRPr="003E1578" w:rsidRDefault="001F1B9D" w:rsidP="00883449">
            <w:pPr>
              <w:outlineLvl w:val="0"/>
              <w:rPr>
                <w:b/>
              </w:rPr>
            </w:pPr>
            <w:r w:rsidRPr="003E1578">
              <w:rPr>
                <w:b/>
              </w:rPr>
              <w:t>ROA (рентабельность активов)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outlineLvl w:val="0"/>
              <w:rPr>
                <w:b/>
                <w:bCs/>
              </w:rPr>
            </w:pPr>
            <w:r w:rsidRPr="003E1578">
              <w:rPr>
                <w:b/>
                <w:bCs/>
              </w:rPr>
              <w:t>2.92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9D" w:rsidRPr="003E1578" w:rsidRDefault="001F1B9D" w:rsidP="00883449">
            <w:pPr>
              <w:jc w:val="right"/>
              <w:outlineLvl w:val="0"/>
              <w:rPr>
                <w:b/>
                <w:bCs/>
              </w:rPr>
            </w:pPr>
            <w:r w:rsidRPr="003E1578">
              <w:rPr>
                <w:b/>
                <w:bCs/>
              </w:rPr>
              <w:t>0.02</w:t>
            </w:r>
          </w:p>
        </w:tc>
      </w:tr>
    </w:tbl>
    <w:p w:rsidR="001F1B9D" w:rsidRPr="000D5BEC" w:rsidRDefault="001F1B9D" w:rsidP="001F1B9D">
      <w:pPr>
        <w:widowControl w:val="0"/>
        <w:tabs>
          <w:tab w:val="left" w:pos="284"/>
          <w:tab w:val="left" w:pos="709"/>
        </w:tabs>
        <w:jc w:val="both"/>
        <w:rPr>
          <w:sz w:val="24"/>
          <w:szCs w:val="24"/>
        </w:rPr>
      </w:pPr>
    </w:p>
    <w:p w:rsidR="001F1B9D" w:rsidRPr="00FC65BE" w:rsidRDefault="001F1B9D" w:rsidP="00FC65BE">
      <w:pPr>
        <w:pStyle w:val="a3"/>
        <w:spacing w:line="360" w:lineRule="auto"/>
        <w:ind w:left="0" w:right="-1" w:firstLine="0"/>
        <w:rPr>
          <w:szCs w:val="24"/>
        </w:rPr>
      </w:pPr>
      <w:r w:rsidRPr="00FC65BE">
        <w:rPr>
          <w:b/>
          <w:szCs w:val="24"/>
        </w:rPr>
        <w:t xml:space="preserve">* </w:t>
      </w:r>
      <w:r w:rsidRPr="00FC65BE">
        <w:rPr>
          <w:szCs w:val="24"/>
        </w:rPr>
        <w:t xml:space="preserve">– в ходе выполнения финансового плана на </w:t>
      </w:r>
      <w:r w:rsidRPr="00FC65BE">
        <w:rPr>
          <w:szCs w:val="24"/>
          <w:lang w:val="en-US"/>
        </w:rPr>
        <w:t>I</w:t>
      </w:r>
      <w:r w:rsidRPr="00FC65BE">
        <w:rPr>
          <w:szCs w:val="24"/>
        </w:rPr>
        <w:t xml:space="preserve"> квартал 2021 г. допускается перераспределение </w:t>
      </w:r>
      <w:r w:rsidR="00FC65BE">
        <w:rPr>
          <w:szCs w:val="24"/>
        </w:rPr>
        <w:t xml:space="preserve">Банком </w:t>
      </w:r>
      <w:r w:rsidRPr="00FC65BE">
        <w:rPr>
          <w:szCs w:val="24"/>
        </w:rPr>
        <w:t>денежных средств между статьями активов (либо обязательств), входящими в одну и ту же группу статей, например:</w:t>
      </w:r>
    </w:p>
    <w:p w:rsidR="001F1B9D" w:rsidRPr="00FC65BE" w:rsidRDefault="001F1B9D" w:rsidP="00FC65BE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FC65BE">
        <w:rPr>
          <w:sz w:val="24"/>
          <w:szCs w:val="24"/>
        </w:rPr>
        <w:t xml:space="preserve">перераспределение вложений между портфелями акций, облигаций и векселей в пределах общего портфеля учтенных ценных бумаг; </w:t>
      </w:r>
    </w:p>
    <w:p w:rsidR="001F1B9D" w:rsidRPr="00FC65BE" w:rsidRDefault="001F1B9D" w:rsidP="00FC65BE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FC65BE">
        <w:rPr>
          <w:sz w:val="24"/>
          <w:szCs w:val="24"/>
        </w:rPr>
        <w:t xml:space="preserve">перераспределение </w:t>
      </w:r>
      <w:r w:rsidR="00FC65BE" w:rsidRPr="00FC65BE">
        <w:rPr>
          <w:sz w:val="24"/>
          <w:szCs w:val="24"/>
        </w:rPr>
        <w:t xml:space="preserve">общего </w:t>
      </w:r>
      <w:r w:rsidRPr="00FC65BE">
        <w:rPr>
          <w:sz w:val="24"/>
          <w:szCs w:val="24"/>
        </w:rPr>
        <w:t>объем</w:t>
      </w:r>
      <w:r w:rsidR="00FC65BE" w:rsidRPr="00FC65BE">
        <w:rPr>
          <w:sz w:val="24"/>
          <w:szCs w:val="24"/>
        </w:rPr>
        <w:t>а</w:t>
      </w:r>
      <w:r w:rsidRPr="00FC65BE">
        <w:rPr>
          <w:sz w:val="24"/>
          <w:szCs w:val="24"/>
        </w:rPr>
        <w:t xml:space="preserve"> выданных кредитов между кредитными портфелями юридических лиц, индивидуальных предпринимателей и физических лиц; </w:t>
      </w:r>
    </w:p>
    <w:p w:rsidR="008A3707" w:rsidRDefault="008A3707" w:rsidP="00FC65BE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перераспределение </w:t>
      </w:r>
      <w:r w:rsidRPr="00FC65BE">
        <w:rPr>
          <w:sz w:val="24"/>
          <w:szCs w:val="24"/>
        </w:rPr>
        <w:t>вложений между</w:t>
      </w:r>
      <w:r>
        <w:rPr>
          <w:sz w:val="24"/>
          <w:szCs w:val="24"/>
        </w:rPr>
        <w:t xml:space="preserve"> общим портфелем </w:t>
      </w:r>
      <w:r w:rsidR="005E7D8D">
        <w:rPr>
          <w:sz w:val="24"/>
          <w:szCs w:val="24"/>
        </w:rPr>
        <w:t xml:space="preserve">межбанковских кредитов, </w:t>
      </w:r>
      <w:r w:rsidR="005E7D8D">
        <w:rPr>
          <w:sz w:val="24"/>
          <w:szCs w:val="24"/>
        </w:rPr>
        <w:t xml:space="preserve">общим портфелем </w:t>
      </w:r>
      <w:r>
        <w:rPr>
          <w:sz w:val="24"/>
          <w:szCs w:val="24"/>
        </w:rPr>
        <w:t xml:space="preserve">ценных бумаг и общим кредитным портфелем </w:t>
      </w:r>
      <w:r w:rsidR="005E7D8D">
        <w:rPr>
          <w:sz w:val="24"/>
          <w:szCs w:val="24"/>
        </w:rPr>
        <w:t xml:space="preserve">в рамках </w:t>
      </w:r>
      <w:r w:rsidR="000C23E7">
        <w:rPr>
          <w:sz w:val="24"/>
          <w:szCs w:val="24"/>
        </w:rPr>
        <w:t>статьи</w:t>
      </w:r>
      <w:r w:rsidR="005E7D8D">
        <w:rPr>
          <w:sz w:val="24"/>
          <w:szCs w:val="24"/>
        </w:rPr>
        <w:t xml:space="preserve"> «Доходные активы»;</w:t>
      </w:r>
      <w:r>
        <w:rPr>
          <w:sz w:val="24"/>
          <w:szCs w:val="24"/>
        </w:rPr>
        <w:t xml:space="preserve"> </w:t>
      </w:r>
    </w:p>
    <w:p w:rsidR="001F1B9D" w:rsidRPr="00FC65BE" w:rsidRDefault="001F1B9D" w:rsidP="00FC65BE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FC65BE">
        <w:rPr>
          <w:sz w:val="24"/>
          <w:szCs w:val="24"/>
        </w:rPr>
        <w:t xml:space="preserve">перераспределение средств, вложенных в высоколиквидные, доходные и прочие активы, в рамках </w:t>
      </w:r>
      <w:r w:rsidR="000C23E7">
        <w:rPr>
          <w:sz w:val="24"/>
          <w:szCs w:val="24"/>
        </w:rPr>
        <w:t>статьи</w:t>
      </w:r>
      <w:r w:rsidRPr="00FC65BE">
        <w:rPr>
          <w:sz w:val="24"/>
          <w:szCs w:val="24"/>
        </w:rPr>
        <w:t xml:space="preserve"> «Активы».   </w:t>
      </w:r>
    </w:p>
    <w:p w:rsidR="001F1B9D" w:rsidRPr="00FC65BE" w:rsidRDefault="001F1B9D" w:rsidP="00FC65BE">
      <w:pPr>
        <w:pStyle w:val="a3"/>
        <w:spacing w:line="360" w:lineRule="auto"/>
        <w:ind w:left="0" w:right="-1"/>
        <w:rPr>
          <w:szCs w:val="24"/>
        </w:rPr>
      </w:pPr>
      <w:r w:rsidRPr="00FC65BE">
        <w:rPr>
          <w:szCs w:val="24"/>
        </w:rPr>
        <w:t xml:space="preserve">Вышеуказанное перераспределение средств допускается в связи с необходимостью следования </w:t>
      </w:r>
      <w:r w:rsidR="00083238" w:rsidRPr="00FC65BE">
        <w:rPr>
          <w:szCs w:val="24"/>
        </w:rPr>
        <w:t>рын</w:t>
      </w:r>
      <w:r w:rsidR="00083238">
        <w:rPr>
          <w:szCs w:val="24"/>
        </w:rPr>
        <w:t>очной</w:t>
      </w:r>
      <w:r w:rsidR="00083238" w:rsidRPr="00FC65BE">
        <w:rPr>
          <w:szCs w:val="24"/>
        </w:rPr>
        <w:t xml:space="preserve"> </w:t>
      </w:r>
      <w:r w:rsidRPr="00FC65BE">
        <w:rPr>
          <w:szCs w:val="24"/>
        </w:rPr>
        <w:t>конъюнктуре и/или минимизаци</w:t>
      </w:r>
      <w:r w:rsidR="00070D49">
        <w:rPr>
          <w:szCs w:val="24"/>
        </w:rPr>
        <w:t>и</w:t>
      </w:r>
      <w:bookmarkStart w:id="0" w:name="_GoBack"/>
      <w:bookmarkEnd w:id="0"/>
      <w:r w:rsidRPr="00FC65BE">
        <w:rPr>
          <w:szCs w:val="24"/>
        </w:rPr>
        <w:t xml:space="preserve"> возникающих </w:t>
      </w:r>
      <w:r w:rsidR="00083238">
        <w:rPr>
          <w:szCs w:val="24"/>
        </w:rPr>
        <w:t xml:space="preserve">финансовых и иных </w:t>
      </w:r>
      <w:r w:rsidRPr="00FC65BE">
        <w:rPr>
          <w:szCs w:val="24"/>
        </w:rPr>
        <w:t xml:space="preserve">рисков и не считается невыполнением Банком финансового плана. </w:t>
      </w:r>
    </w:p>
    <w:p w:rsidR="001F1B9D" w:rsidRPr="00FC65BE" w:rsidRDefault="001F1B9D" w:rsidP="00FC65BE">
      <w:pPr>
        <w:spacing w:line="360" w:lineRule="auto"/>
        <w:ind w:firstLine="567"/>
        <w:jc w:val="both"/>
        <w:rPr>
          <w:b/>
          <w:sz w:val="24"/>
          <w:szCs w:val="24"/>
          <w:u w:val="single"/>
        </w:rPr>
      </w:pPr>
    </w:p>
    <w:p w:rsidR="00957326" w:rsidRPr="00785C73" w:rsidRDefault="00957326" w:rsidP="0095732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785C73">
        <w:rPr>
          <w:sz w:val="24"/>
          <w:szCs w:val="24"/>
        </w:rPr>
        <w:t xml:space="preserve">апланированные мероприятия по реализации Стратегии развития Банка </w:t>
      </w:r>
      <w:r>
        <w:rPr>
          <w:sz w:val="24"/>
          <w:szCs w:val="24"/>
        </w:rPr>
        <w:t>будут</w:t>
      </w:r>
      <w:r w:rsidRPr="00785C73">
        <w:rPr>
          <w:sz w:val="24"/>
          <w:szCs w:val="24"/>
        </w:rPr>
        <w:t xml:space="preserve"> осуществляться с учетом необходимости соблюдения мер по профилактике новой </w:t>
      </w:r>
      <w:proofErr w:type="spellStart"/>
      <w:r w:rsidRPr="00785C73">
        <w:rPr>
          <w:sz w:val="24"/>
          <w:szCs w:val="24"/>
        </w:rPr>
        <w:t>коронавирусной</w:t>
      </w:r>
      <w:proofErr w:type="spellEnd"/>
      <w:r w:rsidRPr="00785C73">
        <w:rPr>
          <w:sz w:val="24"/>
          <w:szCs w:val="24"/>
        </w:rPr>
        <w:t xml:space="preserve"> инфекции (COVID-19) среди работников Банка и его клиентов. Работа Центрального офиса Банка и внутренних структурных подразделений в Москве и Санкт-Петербурге </w:t>
      </w:r>
      <w:r>
        <w:rPr>
          <w:sz w:val="24"/>
          <w:szCs w:val="24"/>
        </w:rPr>
        <w:t>будет</w:t>
      </w:r>
      <w:r w:rsidRPr="00785C73">
        <w:rPr>
          <w:sz w:val="24"/>
          <w:szCs w:val="24"/>
        </w:rPr>
        <w:t xml:space="preserve"> организована в строгом соответствии с нормативными документами </w:t>
      </w:r>
      <w:proofErr w:type="spellStart"/>
      <w:r w:rsidRPr="00785C73"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и</w:t>
      </w:r>
      <w:r w:rsidRPr="00785C73">
        <w:rPr>
          <w:sz w:val="24"/>
          <w:szCs w:val="24"/>
        </w:rPr>
        <w:t xml:space="preserve"> Минтруда России</w:t>
      </w:r>
      <w:r>
        <w:rPr>
          <w:sz w:val="24"/>
          <w:szCs w:val="24"/>
        </w:rPr>
        <w:t xml:space="preserve">, а также </w:t>
      </w:r>
      <w:r w:rsidRPr="00785C73">
        <w:rPr>
          <w:sz w:val="24"/>
          <w:szCs w:val="24"/>
        </w:rPr>
        <w:t xml:space="preserve">указаниями территориальных органов власти.  </w:t>
      </w:r>
    </w:p>
    <w:p w:rsidR="001F1B9D" w:rsidRPr="008A1A72" w:rsidRDefault="001F1B9D" w:rsidP="001F1B9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8A1A72">
        <w:rPr>
          <w:sz w:val="24"/>
          <w:szCs w:val="24"/>
        </w:rPr>
        <w:t>Ре</w:t>
      </w:r>
      <w:r>
        <w:rPr>
          <w:sz w:val="24"/>
          <w:szCs w:val="24"/>
        </w:rPr>
        <w:t xml:space="preserve">ализация </w:t>
      </w:r>
      <w:r w:rsidR="00957326">
        <w:rPr>
          <w:sz w:val="24"/>
          <w:szCs w:val="24"/>
        </w:rPr>
        <w:t>П</w:t>
      </w:r>
      <w:r>
        <w:rPr>
          <w:sz w:val="24"/>
          <w:szCs w:val="24"/>
        </w:rPr>
        <w:t>лана</w:t>
      </w:r>
      <w:r w:rsidRPr="008A1A72">
        <w:rPr>
          <w:sz w:val="24"/>
          <w:szCs w:val="24"/>
        </w:rPr>
        <w:t xml:space="preserve"> позволит Банку </w:t>
      </w:r>
      <w:r>
        <w:rPr>
          <w:sz w:val="24"/>
          <w:szCs w:val="24"/>
        </w:rPr>
        <w:t>у</w:t>
      </w:r>
      <w:r w:rsidRPr="008A1A72">
        <w:rPr>
          <w:sz w:val="24"/>
          <w:szCs w:val="24"/>
        </w:rPr>
        <w:t>крепить сво</w:t>
      </w:r>
      <w:r>
        <w:rPr>
          <w:sz w:val="24"/>
          <w:szCs w:val="24"/>
        </w:rPr>
        <w:t>и</w:t>
      </w:r>
      <w:r w:rsidRPr="008A1A72">
        <w:rPr>
          <w:sz w:val="24"/>
          <w:szCs w:val="24"/>
        </w:rPr>
        <w:t xml:space="preserve"> позици</w:t>
      </w:r>
      <w:r>
        <w:rPr>
          <w:sz w:val="24"/>
          <w:szCs w:val="24"/>
        </w:rPr>
        <w:t>и</w:t>
      </w:r>
      <w:r w:rsidRPr="008A1A72">
        <w:rPr>
          <w:sz w:val="24"/>
          <w:szCs w:val="24"/>
        </w:rPr>
        <w:t xml:space="preserve"> финансово устойчиво</w:t>
      </w:r>
      <w:r>
        <w:rPr>
          <w:sz w:val="24"/>
          <w:szCs w:val="24"/>
        </w:rPr>
        <w:t>й кредитной организации</w:t>
      </w:r>
      <w:r w:rsidRPr="008A1A72">
        <w:rPr>
          <w:sz w:val="24"/>
          <w:szCs w:val="24"/>
        </w:rPr>
        <w:t xml:space="preserve"> с положительной деловой репутацией, квалифицированным персоналом и </w:t>
      </w:r>
      <w:r>
        <w:rPr>
          <w:sz w:val="24"/>
          <w:szCs w:val="24"/>
        </w:rPr>
        <w:t xml:space="preserve">достаточно </w:t>
      </w:r>
      <w:r w:rsidRPr="008A1A72">
        <w:rPr>
          <w:sz w:val="24"/>
          <w:szCs w:val="24"/>
        </w:rPr>
        <w:t>широкими финансовыми и технологическими возможностями для обслуживания различных групп клиентов.</w:t>
      </w:r>
    </w:p>
    <w:p w:rsidR="003A1C9F" w:rsidRDefault="003A1C9F" w:rsidP="007B5FA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3A1C9F" w:rsidRDefault="003A1C9F" w:rsidP="007B5FA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3A1C9F" w:rsidRDefault="003A1C9F" w:rsidP="007B5FA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sectPr w:rsidR="003A1C9F" w:rsidSect="00BB2699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C63" w:rsidRDefault="009B0C63" w:rsidP="00BB2699">
      <w:r>
        <w:separator/>
      </w:r>
    </w:p>
  </w:endnote>
  <w:endnote w:type="continuationSeparator" w:id="0">
    <w:p w:rsidR="009B0C63" w:rsidRDefault="009B0C63" w:rsidP="00B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631203"/>
      <w:docPartObj>
        <w:docPartGallery w:val="Page Numbers (Bottom of Page)"/>
        <w:docPartUnique/>
      </w:docPartObj>
    </w:sdtPr>
    <w:sdtEndPr/>
    <w:sdtContent>
      <w:p w:rsidR="009B0C63" w:rsidRDefault="009B0C63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70D4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B0C63" w:rsidRDefault="009B0C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C63" w:rsidRDefault="009B0C63" w:rsidP="00BB2699">
      <w:r>
        <w:separator/>
      </w:r>
    </w:p>
  </w:footnote>
  <w:footnote w:type="continuationSeparator" w:id="0">
    <w:p w:rsidR="009B0C63" w:rsidRDefault="009B0C63" w:rsidP="00B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22B9"/>
    <w:multiLevelType w:val="hybridMultilevel"/>
    <w:tmpl w:val="E242C036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39A11D00"/>
    <w:multiLevelType w:val="hybridMultilevel"/>
    <w:tmpl w:val="B56C7698"/>
    <w:lvl w:ilvl="0" w:tplc="D13C77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455A24"/>
    <w:multiLevelType w:val="hybridMultilevel"/>
    <w:tmpl w:val="C632021A"/>
    <w:lvl w:ilvl="0" w:tplc="710C78D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D5F"/>
    <w:rsid w:val="00020778"/>
    <w:rsid w:val="00021CCF"/>
    <w:rsid w:val="000229BB"/>
    <w:rsid w:val="000252C5"/>
    <w:rsid w:val="0006493D"/>
    <w:rsid w:val="00065BA4"/>
    <w:rsid w:val="00070D49"/>
    <w:rsid w:val="00083238"/>
    <w:rsid w:val="000C0181"/>
    <w:rsid w:val="000C23E7"/>
    <w:rsid w:val="000D4625"/>
    <w:rsid w:val="000D5BEC"/>
    <w:rsid w:val="000D6DA1"/>
    <w:rsid w:val="00133513"/>
    <w:rsid w:val="001525BB"/>
    <w:rsid w:val="00167930"/>
    <w:rsid w:val="00184B1D"/>
    <w:rsid w:val="0019168C"/>
    <w:rsid w:val="001948EC"/>
    <w:rsid w:val="001F0DF7"/>
    <w:rsid w:val="001F1624"/>
    <w:rsid w:val="001F1B9D"/>
    <w:rsid w:val="001F3B75"/>
    <w:rsid w:val="001F71BA"/>
    <w:rsid w:val="00230F73"/>
    <w:rsid w:val="00230FA5"/>
    <w:rsid w:val="00243C75"/>
    <w:rsid w:val="0026004D"/>
    <w:rsid w:val="00263E88"/>
    <w:rsid w:val="00264CF3"/>
    <w:rsid w:val="00271A1D"/>
    <w:rsid w:val="00273011"/>
    <w:rsid w:val="002778A9"/>
    <w:rsid w:val="0029175B"/>
    <w:rsid w:val="002B7115"/>
    <w:rsid w:val="002D2A8A"/>
    <w:rsid w:val="003002C9"/>
    <w:rsid w:val="00312B4A"/>
    <w:rsid w:val="00315F9C"/>
    <w:rsid w:val="00326A24"/>
    <w:rsid w:val="00344584"/>
    <w:rsid w:val="003A1C9F"/>
    <w:rsid w:val="003C5D5F"/>
    <w:rsid w:val="003D3279"/>
    <w:rsid w:val="003E1578"/>
    <w:rsid w:val="003E3589"/>
    <w:rsid w:val="004239A7"/>
    <w:rsid w:val="004350C2"/>
    <w:rsid w:val="0044627D"/>
    <w:rsid w:val="004C3BAC"/>
    <w:rsid w:val="004D627F"/>
    <w:rsid w:val="004D70EF"/>
    <w:rsid w:val="00505794"/>
    <w:rsid w:val="00511936"/>
    <w:rsid w:val="00521A5B"/>
    <w:rsid w:val="00540265"/>
    <w:rsid w:val="00565BD6"/>
    <w:rsid w:val="00567076"/>
    <w:rsid w:val="005703FF"/>
    <w:rsid w:val="00577FF3"/>
    <w:rsid w:val="00580F4E"/>
    <w:rsid w:val="0059523B"/>
    <w:rsid w:val="00597465"/>
    <w:rsid w:val="005A40E4"/>
    <w:rsid w:val="005C53F6"/>
    <w:rsid w:val="005D00CA"/>
    <w:rsid w:val="005E3BA3"/>
    <w:rsid w:val="005E7D8D"/>
    <w:rsid w:val="00600F54"/>
    <w:rsid w:val="0064252E"/>
    <w:rsid w:val="00642D72"/>
    <w:rsid w:val="00651F94"/>
    <w:rsid w:val="006529F4"/>
    <w:rsid w:val="0065525D"/>
    <w:rsid w:val="00667BF5"/>
    <w:rsid w:val="0068509B"/>
    <w:rsid w:val="00695EC8"/>
    <w:rsid w:val="006B2CC0"/>
    <w:rsid w:val="006B4DB2"/>
    <w:rsid w:val="006C7CF5"/>
    <w:rsid w:val="006D6B71"/>
    <w:rsid w:val="006E1C04"/>
    <w:rsid w:val="00704436"/>
    <w:rsid w:val="00706A2C"/>
    <w:rsid w:val="00707DC1"/>
    <w:rsid w:val="007355BC"/>
    <w:rsid w:val="00764307"/>
    <w:rsid w:val="00785C73"/>
    <w:rsid w:val="00795CE5"/>
    <w:rsid w:val="007A097E"/>
    <w:rsid w:val="007B5FAE"/>
    <w:rsid w:val="00826230"/>
    <w:rsid w:val="00826C70"/>
    <w:rsid w:val="008342D6"/>
    <w:rsid w:val="008446EA"/>
    <w:rsid w:val="008664AD"/>
    <w:rsid w:val="008823E4"/>
    <w:rsid w:val="00896521"/>
    <w:rsid w:val="008A1A72"/>
    <w:rsid w:val="008A3707"/>
    <w:rsid w:val="008C19BE"/>
    <w:rsid w:val="008C61DD"/>
    <w:rsid w:val="008D5987"/>
    <w:rsid w:val="008D6712"/>
    <w:rsid w:val="008E5475"/>
    <w:rsid w:val="00932FEF"/>
    <w:rsid w:val="009564CE"/>
    <w:rsid w:val="00957326"/>
    <w:rsid w:val="00963C98"/>
    <w:rsid w:val="0096590B"/>
    <w:rsid w:val="009824BF"/>
    <w:rsid w:val="009857FD"/>
    <w:rsid w:val="009970FF"/>
    <w:rsid w:val="009A4170"/>
    <w:rsid w:val="009B0C63"/>
    <w:rsid w:val="009D11EF"/>
    <w:rsid w:val="009D63CA"/>
    <w:rsid w:val="009E03EE"/>
    <w:rsid w:val="00A30CB4"/>
    <w:rsid w:val="00A51748"/>
    <w:rsid w:val="00AA1364"/>
    <w:rsid w:val="00AA5695"/>
    <w:rsid w:val="00AE048D"/>
    <w:rsid w:val="00AE1145"/>
    <w:rsid w:val="00B12886"/>
    <w:rsid w:val="00B723C1"/>
    <w:rsid w:val="00B809E2"/>
    <w:rsid w:val="00BA1CEB"/>
    <w:rsid w:val="00BA7285"/>
    <w:rsid w:val="00BB2699"/>
    <w:rsid w:val="00BC6BB5"/>
    <w:rsid w:val="00BE2B47"/>
    <w:rsid w:val="00BF7D6B"/>
    <w:rsid w:val="00C31E57"/>
    <w:rsid w:val="00C853D3"/>
    <w:rsid w:val="00CE25E9"/>
    <w:rsid w:val="00CF1E57"/>
    <w:rsid w:val="00D00B19"/>
    <w:rsid w:val="00D156E3"/>
    <w:rsid w:val="00D30E05"/>
    <w:rsid w:val="00D3299A"/>
    <w:rsid w:val="00D35E7F"/>
    <w:rsid w:val="00D81943"/>
    <w:rsid w:val="00D866EC"/>
    <w:rsid w:val="00DB0BA0"/>
    <w:rsid w:val="00DF4B1E"/>
    <w:rsid w:val="00DF63DA"/>
    <w:rsid w:val="00E07387"/>
    <w:rsid w:val="00E073FE"/>
    <w:rsid w:val="00E171C9"/>
    <w:rsid w:val="00EB622C"/>
    <w:rsid w:val="00ED6503"/>
    <w:rsid w:val="00EE361D"/>
    <w:rsid w:val="00EE48EC"/>
    <w:rsid w:val="00F128E4"/>
    <w:rsid w:val="00F1414A"/>
    <w:rsid w:val="00F20FAF"/>
    <w:rsid w:val="00F476E1"/>
    <w:rsid w:val="00F56136"/>
    <w:rsid w:val="00F60D78"/>
    <w:rsid w:val="00F62B2A"/>
    <w:rsid w:val="00F72E19"/>
    <w:rsid w:val="00F877C4"/>
    <w:rsid w:val="00F9048A"/>
    <w:rsid w:val="00FC337C"/>
    <w:rsid w:val="00FC65BE"/>
    <w:rsid w:val="00FD0367"/>
    <w:rsid w:val="00FF07A3"/>
    <w:rsid w:val="00FF43D3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0D2724-C279-4EBE-836D-F34C3440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B2699"/>
    <w:pPr>
      <w:ind w:left="567" w:right="270" w:firstLine="567"/>
      <w:jc w:val="both"/>
    </w:pPr>
    <w:rPr>
      <w:sz w:val="24"/>
    </w:rPr>
  </w:style>
  <w:style w:type="paragraph" w:styleId="3">
    <w:name w:val="Body Text 3"/>
    <w:basedOn w:val="a"/>
    <w:link w:val="30"/>
    <w:rsid w:val="00BB2699"/>
    <w:pPr>
      <w:jc w:val="both"/>
    </w:pPr>
    <w:rPr>
      <w:color w:val="0000FF"/>
    </w:rPr>
  </w:style>
  <w:style w:type="character" w:customStyle="1" w:styleId="30">
    <w:name w:val="Основной текст 3 Знак"/>
    <w:basedOn w:val="a0"/>
    <w:link w:val="3"/>
    <w:rsid w:val="00BB2699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31">
    <w:name w:val="Body Text Indent 3"/>
    <w:basedOn w:val="a"/>
    <w:link w:val="32"/>
    <w:rsid w:val="00BB26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B26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BB26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B26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4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B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B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81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7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Долгушина</dc:creator>
  <cp:keywords/>
  <dc:description/>
  <cp:lastModifiedBy>Долгушина Наталья Анатольевна</cp:lastModifiedBy>
  <cp:revision>108</cp:revision>
  <cp:lastPrinted>2020-07-09T13:28:00Z</cp:lastPrinted>
  <dcterms:created xsi:type="dcterms:W3CDTF">2018-02-04T16:08:00Z</dcterms:created>
  <dcterms:modified xsi:type="dcterms:W3CDTF">2021-01-18T13:38:00Z</dcterms:modified>
</cp:coreProperties>
</file>