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E64E34">
        <w:rPr>
          <w:b/>
          <w:bCs/>
        </w:rPr>
        <w:t>Об от</w:t>
      </w:r>
      <w:r w:rsidR="00640F36">
        <w:rPr>
          <w:b/>
          <w:bCs/>
        </w:rPr>
        <w:t>д</w:t>
      </w:r>
      <w:r w:rsidR="00E64E34">
        <w:rPr>
          <w:b/>
          <w:bCs/>
        </w:rPr>
        <w:t xml:space="preserve">ельных решениях, принятых </w:t>
      </w:r>
      <w:r w:rsidR="00AF631B">
        <w:rPr>
          <w:b/>
          <w:bCs/>
        </w:rPr>
        <w:t>Совет</w:t>
      </w:r>
      <w:r w:rsidR="00E64E34">
        <w:rPr>
          <w:b/>
          <w:bCs/>
        </w:rPr>
        <w:t>ом</w:t>
      </w:r>
      <w:r w:rsidR="00AF631B">
        <w:rPr>
          <w:b/>
          <w:bCs/>
        </w:rPr>
        <w:t xml:space="preserve"> директоро</w:t>
      </w:r>
      <w:proofErr w:type="gramStart"/>
      <w:r w:rsidR="00AF631B">
        <w:rPr>
          <w:b/>
          <w:bCs/>
        </w:rPr>
        <w:t>в</w:t>
      </w:r>
      <w:r w:rsidR="00E64E34">
        <w:rPr>
          <w:b/>
          <w:bCs/>
        </w:rPr>
        <w:t>(</w:t>
      </w:r>
      <w:proofErr w:type="gramEnd"/>
      <w:r w:rsidR="00E64E34">
        <w:rPr>
          <w:b/>
          <w:bCs/>
        </w:rPr>
        <w:t xml:space="preserve"> наблюдательным советом) эмитента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DF5095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80321E" w:rsidRDefault="0080321E" w:rsidP="0080321E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2.1.Кворум заседания Совета директоров эмитента и результаты голосования по вопросам принятия решений, предусмотренных пунктом 15.1. Положения  - Кворум для пров</w:t>
            </w:r>
            <w:r w:rsidR="0093208A">
              <w:rPr>
                <w:rFonts w:eastAsia="Times New Roman"/>
                <w:bCs/>
                <w:color w:val="000000"/>
                <w:bdr w:val="none" w:sz="0" w:space="0" w:color="auto" w:frame="1"/>
              </w:rPr>
              <w:t>еде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ния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0% (имеется). Результаты  голосования по всем вопросам повестки дня: «За»- единогласно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0% по всем вопросам повестки дня, «против» - 0 голосов, «воздержался»-0 голосов .</w:t>
            </w:r>
          </w:p>
          <w:p w:rsidR="003503BD" w:rsidRPr="00EB739B" w:rsidRDefault="003503BD" w:rsidP="00F95708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940B90" w:rsidRPr="0032699C" w:rsidRDefault="0080321E" w:rsidP="00F95708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EB739B">
              <w:rPr>
                <w:rFonts w:eastAsia="Times New Roman"/>
                <w:bCs/>
                <w:color w:val="000000"/>
                <w:bdr w:val="none" w:sz="0" w:space="0" w:color="auto" w:frame="1"/>
              </w:rPr>
              <w:t>2.2.</w:t>
            </w:r>
            <w:r w:rsidRPr="0032699C">
              <w:rPr>
                <w:rFonts w:eastAsia="Times New Roman"/>
                <w:bCs/>
                <w:color w:val="000000"/>
                <w:bdr w:val="none" w:sz="0" w:space="0" w:color="auto" w:frame="1"/>
              </w:rPr>
              <w:t>Содержание решений, принятых Советом директоров эмитента:</w:t>
            </w:r>
          </w:p>
          <w:p w:rsidR="00391016" w:rsidRPr="00391016" w:rsidRDefault="00391016" w:rsidP="00391016">
            <w:pPr>
              <w:keepNext/>
              <w:tabs>
                <w:tab w:val="left" w:pos="0"/>
                <w:tab w:val="left" w:pos="800"/>
              </w:tabs>
              <w:ind w:left="426"/>
              <w:contextualSpacing/>
              <w:jc w:val="both"/>
              <w:rPr>
                <w:b/>
                <w:bCs/>
              </w:rPr>
            </w:pPr>
            <w:r>
              <w:t>У</w:t>
            </w:r>
            <w:r w:rsidRPr="00B13BED">
              <w:t>тверд</w:t>
            </w:r>
            <w:r>
              <w:t>ить</w:t>
            </w:r>
            <w:r w:rsidRPr="00B13BED">
              <w:t xml:space="preserve"> нов</w:t>
            </w:r>
            <w:r>
              <w:t>ые</w:t>
            </w:r>
            <w:r w:rsidRPr="00B13BED">
              <w:t xml:space="preserve"> редакции внутренних положений Банка РМП (ПАО)</w:t>
            </w:r>
            <w:proofErr w:type="gramStart"/>
            <w:r w:rsidRPr="00B13BED">
              <w:t xml:space="preserve"> :</w:t>
            </w:r>
            <w:proofErr w:type="gramEnd"/>
            <w:r w:rsidRPr="00B13BED">
              <w:t xml:space="preserve"> </w:t>
            </w:r>
          </w:p>
          <w:p w:rsidR="00391016" w:rsidRPr="00B13BED" w:rsidRDefault="00391016" w:rsidP="00391016">
            <w:pPr>
              <w:keepNext/>
              <w:tabs>
                <w:tab w:val="left" w:pos="0"/>
                <w:tab w:val="left" w:pos="800"/>
              </w:tabs>
              <w:ind w:firstLine="567"/>
              <w:jc w:val="both"/>
            </w:pPr>
            <w:r w:rsidRPr="00B13BED">
              <w:t>- Стратегия управления рисками и капиталом в Банке РМП (ПАО).</w:t>
            </w:r>
          </w:p>
          <w:p w:rsidR="00391016" w:rsidRDefault="00391016" w:rsidP="00391016">
            <w:pPr>
              <w:keepNext/>
              <w:tabs>
                <w:tab w:val="left" w:pos="0"/>
                <w:tab w:val="left" w:pos="800"/>
              </w:tabs>
              <w:ind w:firstLine="567"/>
              <w:jc w:val="both"/>
              <w:rPr>
                <w:b/>
                <w:bCs/>
              </w:rPr>
            </w:pPr>
            <w:r w:rsidRPr="00B13BED">
              <w:t>- Положение об организации управления риском концентрации в Банке РМП (ПАО)</w:t>
            </w:r>
          </w:p>
          <w:p w:rsidR="00391016" w:rsidRPr="0032699C" w:rsidRDefault="00391016" w:rsidP="0032699C">
            <w:pPr>
              <w:tabs>
                <w:tab w:val="left" w:pos="992"/>
              </w:tabs>
              <w:ind w:left="57" w:right="57"/>
            </w:pPr>
          </w:p>
          <w:p w:rsidR="0080321E" w:rsidRPr="0032699C" w:rsidRDefault="0080321E" w:rsidP="0080321E">
            <w:pPr>
              <w:ind w:left="57" w:right="57"/>
              <w:jc w:val="both"/>
            </w:pPr>
            <w:r w:rsidRPr="0032699C">
              <w:t>2.3. Дата проведения заседания Совета директоров</w:t>
            </w:r>
            <w:r w:rsidR="00E64E34" w:rsidRPr="0032699C">
              <w:t>, на котором приняты соответствующие решения</w:t>
            </w:r>
            <w:r w:rsidRPr="0032699C">
              <w:t xml:space="preserve"> – </w:t>
            </w:r>
            <w:r w:rsidR="00391016">
              <w:t>10</w:t>
            </w:r>
            <w:r w:rsidR="003503BD" w:rsidRPr="0032699C">
              <w:t xml:space="preserve"> </w:t>
            </w:r>
            <w:r w:rsidR="00391016">
              <w:t xml:space="preserve">апреля </w:t>
            </w:r>
            <w:r w:rsidRPr="0032699C">
              <w:t>20</w:t>
            </w:r>
            <w:r w:rsidR="00391016">
              <w:t>20</w:t>
            </w:r>
            <w:r w:rsidRPr="0032699C">
              <w:t xml:space="preserve"> года.</w:t>
            </w:r>
          </w:p>
          <w:p w:rsidR="003503BD" w:rsidRPr="0032699C" w:rsidRDefault="003503BD" w:rsidP="00F95708">
            <w:pPr>
              <w:ind w:left="57" w:right="57"/>
              <w:jc w:val="both"/>
            </w:pPr>
          </w:p>
          <w:p w:rsidR="004F0721" w:rsidRPr="00DF05C3" w:rsidRDefault="0080321E" w:rsidP="00391016">
            <w:pPr>
              <w:ind w:left="57" w:right="57"/>
              <w:jc w:val="both"/>
            </w:pPr>
            <w:r>
              <w:t xml:space="preserve">2.4. Дата составления и номер протокола: дата составления </w:t>
            </w:r>
            <w:r w:rsidR="00391016">
              <w:t>10</w:t>
            </w:r>
            <w:r>
              <w:t xml:space="preserve"> </w:t>
            </w:r>
            <w:r w:rsidR="00391016">
              <w:t>апреля</w:t>
            </w:r>
            <w:r w:rsidR="0032699C">
              <w:t xml:space="preserve"> </w:t>
            </w:r>
            <w:r>
              <w:t>20</w:t>
            </w:r>
            <w:r w:rsidR="00391016">
              <w:t>20</w:t>
            </w:r>
            <w:r>
              <w:t xml:space="preserve"> года, без номера.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20530D" w:rsidRDefault="007F3768" w:rsidP="007F3768">
            <w:pPr>
              <w:jc w:val="center"/>
            </w:pPr>
            <w: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7F3768" w:rsidP="007F3768">
            <w:pPr>
              <w:jc w:val="center"/>
            </w:pPr>
            <w:r>
              <w:t>апреля</w:t>
            </w:r>
            <w:r w:rsidR="00A60F72">
              <w:t xml:space="preserve"> </w:t>
            </w:r>
            <w:r w:rsidR="0068014C">
              <w:t xml:space="preserve"> </w:t>
            </w:r>
            <w:r w:rsidR="003503BD">
              <w:t xml:space="preserve"> </w:t>
            </w:r>
            <w:r w:rsidR="00922081">
              <w:t xml:space="preserve"> 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7F3768" w:rsidP="00F613DD"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1E" w:rsidRDefault="0080321E" w:rsidP="009A649C">
      <w:r>
        <w:separator/>
      </w:r>
    </w:p>
  </w:endnote>
  <w:endnote w:type="continuationSeparator" w:id="0">
    <w:p w:rsidR="0080321E" w:rsidRDefault="0080321E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1E" w:rsidRDefault="0080321E" w:rsidP="009A649C">
      <w:r>
        <w:separator/>
      </w:r>
    </w:p>
  </w:footnote>
  <w:footnote w:type="continuationSeparator" w:id="0">
    <w:p w:rsidR="0080321E" w:rsidRDefault="0080321E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1E" w:rsidRDefault="0080321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8FC"/>
    <w:multiLevelType w:val="hybridMultilevel"/>
    <w:tmpl w:val="D11003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234748"/>
    <w:multiLevelType w:val="multilevel"/>
    <w:tmpl w:val="8F52A8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  <w:sz w:val="24"/>
      </w:rPr>
    </w:lvl>
  </w:abstractNum>
  <w:abstractNum w:abstractNumId="2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F807108"/>
    <w:multiLevelType w:val="hybridMultilevel"/>
    <w:tmpl w:val="C632F2E0"/>
    <w:lvl w:ilvl="0" w:tplc="21AC349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F54CAB"/>
    <w:multiLevelType w:val="hybridMultilevel"/>
    <w:tmpl w:val="EB06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63161169"/>
    <w:multiLevelType w:val="hybridMultilevel"/>
    <w:tmpl w:val="DEDC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1295B"/>
    <w:multiLevelType w:val="hybridMultilevel"/>
    <w:tmpl w:val="14CE6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143D2"/>
    <w:multiLevelType w:val="multilevel"/>
    <w:tmpl w:val="281AC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1"/>
  </w:num>
  <w:num w:numId="5">
    <w:abstractNumId w:val="6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2"/>
  </w:num>
  <w:num w:numId="11">
    <w:abstractNumId w:val="12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75C"/>
    <w:rsid w:val="00013AE0"/>
    <w:rsid w:val="00017713"/>
    <w:rsid w:val="000764E6"/>
    <w:rsid w:val="000B6419"/>
    <w:rsid w:val="001272AA"/>
    <w:rsid w:val="00140238"/>
    <w:rsid w:val="0015668D"/>
    <w:rsid w:val="001B5319"/>
    <w:rsid w:val="0020530D"/>
    <w:rsid w:val="00223F45"/>
    <w:rsid w:val="002535A0"/>
    <w:rsid w:val="002E4F7E"/>
    <w:rsid w:val="0032699C"/>
    <w:rsid w:val="00326B8D"/>
    <w:rsid w:val="00327AE2"/>
    <w:rsid w:val="003503BD"/>
    <w:rsid w:val="00357CB6"/>
    <w:rsid w:val="00366E73"/>
    <w:rsid w:val="00367832"/>
    <w:rsid w:val="00391016"/>
    <w:rsid w:val="003B4347"/>
    <w:rsid w:val="003C23DA"/>
    <w:rsid w:val="003C3A9D"/>
    <w:rsid w:val="003D235E"/>
    <w:rsid w:val="00450FA4"/>
    <w:rsid w:val="0045475F"/>
    <w:rsid w:val="0048481D"/>
    <w:rsid w:val="004A1998"/>
    <w:rsid w:val="004E430D"/>
    <w:rsid w:val="004F0721"/>
    <w:rsid w:val="00583A58"/>
    <w:rsid w:val="0058768F"/>
    <w:rsid w:val="006069BC"/>
    <w:rsid w:val="00640F36"/>
    <w:rsid w:val="0068014C"/>
    <w:rsid w:val="00680513"/>
    <w:rsid w:val="00681502"/>
    <w:rsid w:val="006C37DA"/>
    <w:rsid w:val="006C4AF7"/>
    <w:rsid w:val="006E637F"/>
    <w:rsid w:val="00724152"/>
    <w:rsid w:val="00751C30"/>
    <w:rsid w:val="00783D6B"/>
    <w:rsid w:val="00783DFB"/>
    <w:rsid w:val="00784DF4"/>
    <w:rsid w:val="007A1209"/>
    <w:rsid w:val="007F3768"/>
    <w:rsid w:val="0080321E"/>
    <w:rsid w:val="00810141"/>
    <w:rsid w:val="00841C44"/>
    <w:rsid w:val="008614D6"/>
    <w:rsid w:val="008679B3"/>
    <w:rsid w:val="008833EE"/>
    <w:rsid w:val="00897EBA"/>
    <w:rsid w:val="0090323E"/>
    <w:rsid w:val="009110D3"/>
    <w:rsid w:val="00922081"/>
    <w:rsid w:val="0093208A"/>
    <w:rsid w:val="00935472"/>
    <w:rsid w:val="00935771"/>
    <w:rsid w:val="00940B90"/>
    <w:rsid w:val="009855C0"/>
    <w:rsid w:val="009859CE"/>
    <w:rsid w:val="00992F39"/>
    <w:rsid w:val="009A649C"/>
    <w:rsid w:val="009D0DED"/>
    <w:rsid w:val="009D5F8C"/>
    <w:rsid w:val="009E7E87"/>
    <w:rsid w:val="00A32E4F"/>
    <w:rsid w:val="00A60F72"/>
    <w:rsid w:val="00A71DF4"/>
    <w:rsid w:val="00AF0CD5"/>
    <w:rsid w:val="00AF631B"/>
    <w:rsid w:val="00B205C2"/>
    <w:rsid w:val="00B8504A"/>
    <w:rsid w:val="00BD2D98"/>
    <w:rsid w:val="00BF11C6"/>
    <w:rsid w:val="00BF5EE9"/>
    <w:rsid w:val="00C029D3"/>
    <w:rsid w:val="00C05A0F"/>
    <w:rsid w:val="00C74F2B"/>
    <w:rsid w:val="00CC22E8"/>
    <w:rsid w:val="00CD35D3"/>
    <w:rsid w:val="00CE1825"/>
    <w:rsid w:val="00D20774"/>
    <w:rsid w:val="00D665FA"/>
    <w:rsid w:val="00DE66D2"/>
    <w:rsid w:val="00DF05C3"/>
    <w:rsid w:val="00DF5095"/>
    <w:rsid w:val="00E01CCA"/>
    <w:rsid w:val="00E64E34"/>
    <w:rsid w:val="00E676EB"/>
    <w:rsid w:val="00E82765"/>
    <w:rsid w:val="00EB44D4"/>
    <w:rsid w:val="00EB739B"/>
    <w:rsid w:val="00EE4B9E"/>
    <w:rsid w:val="00EF50D0"/>
    <w:rsid w:val="00F37A81"/>
    <w:rsid w:val="00F411A4"/>
    <w:rsid w:val="00F613DD"/>
    <w:rsid w:val="00F77AC6"/>
    <w:rsid w:val="00F95708"/>
    <w:rsid w:val="00FD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940B90"/>
    <w:pPr>
      <w:autoSpaceDE/>
      <w:autoSpaceDN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ConsPlusNormal">
    <w:name w:val="ConsPlusNormal"/>
    <w:basedOn w:val="a"/>
    <w:rsid w:val="00810141"/>
    <w:pPr>
      <w:ind w:firstLine="720"/>
    </w:pPr>
    <w:rPr>
      <w:rFonts w:ascii="Arial" w:eastAsiaTheme="minorHAns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2020-04-10T07:06:00Z</cp:lastPrinted>
  <dcterms:created xsi:type="dcterms:W3CDTF">2020-04-10T07:05:00Z</dcterms:created>
  <dcterms:modified xsi:type="dcterms:W3CDTF">2020-04-10T07:07:00Z</dcterms:modified>
</cp:coreProperties>
</file>