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D72E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2393E" w:rsidRPr="0012393E">
              <w:rPr>
                <w:rFonts w:eastAsia="Times New Roman"/>
                <w:bCs/>
                <w:color w:val="000000"/>
                <w:bdr w:val="none" w:sz="0" w:space="0" w:color="auto" w:frame="1"/>
              </w:rPr>
              <w:t>21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2393E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C2293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12393E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2393E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324677" w:rsidRDefault="00324677" w:rsidP="001C2293">
            <w:pPr>
              <w:keepNext/>
              <w:tabs>
                <w:tab w:val="left" w:pos="784"/>
              </w:tabs>
              <w:autoSpaceDE/>
              <w:autoSpaceDN/>
              <w:ind w:left="360"/>
              <w:jc w:val="both"/>
              <w:textAlignment w:val="baseline"/>
            </w:pPr>
          </w:p>
          <w:p w:rsidR="0012393E" w:rsidRPr="00776CA4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банковских рисках в январе </w:t>
            </w:r>
            <w:r>
              <w:rPr>
                <w:rFonts w:cstheme="minorHAnsi"/>
              </w:rPr>
              <w:t>2020</w:t>
            </w:r>
            <w:r w:rsidRPr="0028708C">
              <w:rPr>
                <w:rFonts w:cstheme="minorHAnsi"/>
              </w:rPr>
              <w:t xml:space="preserve"> года.</w:t>
            </w:r>
          </w:p>
          <w:p w:rsidR="0012393E" w:rsidRPr="00776CA4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776CA4">
              <w:rPr>
                <w:rFonts w:cstheme="minorHAnsi"/>
              </w:rPr>
              <w:t>Рассмотрение заключения Службы внутреннего контроля и Управления финансового планирования и экономического анализа о реализации в 2019 году Политики в области оплаты труда, оценке эффективности организации и функционирования системы оплаты труда и ее соответствия Стратегии развития Банка, характеру и масштабам его деятельности, уровню принимаемых рисков.</w:t>
            </w:r>
          </w:p>
          <w:p w:rsidR="0012393E" w:rsidRPr="00776CA4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776CA4">
              <w:rPr>
                <w:rFonts w:cstheme="minorHAnsi"/>
              </w:rPr>
              <w:t>Рассмотрение вопроса о необходимости пересмотра (корректировки) Политики в области оплаты труда и иных внутренних нормативных документов, регламентирующих систему оплаты труда (в случае изменения условий деятельности Банка).</w:t>
            </w:r>
          </w:p>
          <w:p w:rsidR="0012393E" w:rsidRPr="00776CA4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776CA4">
              <w:rPr>
                <w:rFonts w:cstheme="minorHAnsi"/>
              </w:rPr>
              <w:t>Принятие решения о выплате/невыплате работникам Банка вознаграждения за 2019 год в рамках нефиксированной части оплаты труда.</w:t>
            </w:r>
          </w:p>
          <w:p w:rsidR="0012393E" w:rsidRPr="00EA5264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EA5264">
              <w:rPr>
                <w:rFonts w:cstheme="minorHAnsi"/>
              </w:rPr>
              <w:t>Отчет о проделанной работе при выполнении функций комитета по вознаграждению на 2019 год.</w:t>
            </w:r>
          </w:p>
          <w:p w:rsidR="0012393E" w:rsidRPr="00EA5264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EA5264">
              <w:rPr>
                <w:rFonts w:cstheme="minorHAnsi"/>
              </w:rPr>
              <w:t xml:space="preserve">Об утверждении пограничных значений (лимитов) показателей, используемых для оценки уровня правового риска в банке.  </w:t>
            </w:r>
          </w:p>
          <w:p w:rsidR="0012393E" w:rsidRPr="00B914FA" w:rsidRDefault="0012393E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EA5264">
              <w:rPr>
                <w:rFonts w:cstheme="minorHAnsi"/>
              </w:rPr>
              <w:t xml:space="preserve">Об утверждении пограничных значений (лимитов) показателей, используемых для оценки уровня риска потери деловой репутации в банке. </w:t>
            </w:r>
          </w:p>
          <w:p w:rsidR="00B914FA" w:rsidRPr="00EA5264" w:rsidRDefault="00B914FA" w:rsidP="0012393E">
            <w:pPr>
              <w:keepNext/>
              <w:numPr>
                <w:ilvl w:val="0"/>
                <w:numId w:val="12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 классификационной группе</w:t>
            </w:r>
          </w:p>
          <w:p w:rsidR="001C2293" w:rsidRPr="00036599" w:rsidRDefault="001C2293" w:rsidP="001C2293">
            <w:pPr>
              <w:keepNext/>
              <w:tabs>
                <w:tab w:val="left" w:pos="784"/>
              </w:tabs>
              <w:autoSpaceDE/>
              <w:autoSpaceDN/>
              <w:ind w:left="360"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12393E" w:rsidP="0012393E">
            <w:pPr>
              <w:jc w:val="center"/>
            </w:pPr>
            <w:r>
              <w:t>2</w:t>
            </w:r>
            <w:r w:rsidR="001C2293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2393E" w:rsidP="0012393E">
            <w:pPr>
              <w:jc w:val="center"/>
            </w:pPr>
            <w: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2293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25DEB"/>
    <w:multiLevelType w:val="hybridMultilevel"/>
    <w:tmpl w:val="66A8C868"/>
    <w:lvl w:ilvl="0" w:tplc="B2E47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64BDB"/>
    <w:multiLevelType w:val="hybridMultilevel"/>
    <w:tmpl w:val="91CCB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F45EF2"/>
    <w:multiLevelType w:val="hybridMultilevel"/>
    <w:tmpl w:val="784463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56A"/>
    <w:rsid w:val="00036599"/>
    <w:rsid w:val="0008698C"/>
    <w:rsid w:val="00093D30"/>
    <w:rsid w:val="000A5F53"/>
    <w:rsid w:val="000B1BAC"/>
    <w:rsid w:val="0012155A"/>
    <w:rsid w:val="0012393E"/>
    <w:rsid w:val="00143DDB"/>
    <w:rsid w:val="0015668D"/>
    <w:rsid w:val="001575E9"/>
    <w:rsid w:val="001A09D3"/>
    <w:rsid w:val="001C229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24677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5E6D3F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036C0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85E6B"/>
    <w:rsid w:val="00992ED1"/>
    <w:rsid w:val="009A649C"/>
    <w:rsid w:val="009D35D3"/>
    <w:rsid w:val="00A00211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914F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CD72E3"/>
    <w:rsid w:val="00CE5FD4"/>
    <w:rsid w:val="00D00E83"/>
    <w:rsid w:val="00D12DEE"/>
    <w:rsid w:val="00D20774"/>
    <w:rsid w:val="00D22C2C"/>
    <w:rsid w:val="00D308CC"/>
    <w:rsid w:val="00D665FA"/>
    <w:rsid w:val="00D67E52"/>
    <w:rsid w:val="00DA0E36"/>
    <w:rsid w:val="00DA6855"/>
    <w:rsid w:val="00DD2DCE"/>
    <w:rsid w:val="00DF05C3"/>
    <w:rsid w:val="00DF712B"/>
    <w:rsid w:val="00E24356"/>
    <w:rsid w:val="00E267F7"/>
    <w:rsid w:val="00E45F64"/>
    <w:rsid w:val="00E55F96"/>
    <w:rsid w:val="00E64048"/>
    <w:rsid w:val="00E676EB"/>
    <w:rsid w:val="00EA1CB3"/>
    <w:rsid w:val="00ED0712"/>
    <w:rsid w:val="00EF4F67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2020-02-18T07:26:00Z</cp:lastPrinted>
  <dcterms:created xsi:type="dcterms:W3CDTF">2020-02-14T08:04:00Z</dcterms:created>
  <dcterms:modified xsi:type="dcterms:W3CDTF">2020-02-18T07:26:00Z</dcterms:modified>
</cp:coreProperties>
</file>